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F730E" w14:textId="77777777" w:rsidR="00411864" w:rsidRPr="00304D1F" w:rsidRDefault="00B1057C">
      <w:pPr>
        <w:tabs>
          <w:tab w:val="left" w:pos="4710"/>
          <w:tab w:val="left" w:pos="4995"/>
          <w:tab w:val="left" w:pos="10695"/>
        </w:tabs>
        <w:spacing w:line="360" w:lineRule="auto"/>
        <w:ind w:right="-300" w:firstLine="150"/>
        <w:jc w:val="both"/>
        <w:rPr>
          <w:rFonts w:ascii="Times New Roman" w:hAnsi="Times New Roman"/>
          <w:color w:val="auto"/>
          <w:sz w:val="24"/>
          <w:lang w:bidi="en-US"/>
        </w:rPr>
      </w:pPr>
      <w:r w:rsidRPr="00304D1F">
        <w:rPr>
          <w:rFonts w:ascii="Times New Roman" w:hAnsi="Times New Roman"/>
          <w:color w:val="auto"/>
          <w:sz w:val="24"/>
          <w:lang w:bidi="en-US"/>
        </w:rPr>
        <w:t xml:space="preserve"> </w:t>
      </w:r>
      <w:r w:rsidRPr="00304D1F">
        <w:rPr>
          <w:rFonts w:ascii="Times New Roman" w:hAnsi="Times New Roman"/>
          <w:color w:val="auto"/>
          <w:sz w:val="24"/>
        </w:rPr>
        <w:t xml:space="preserve">BỘ GIÁO DỤC VÀ ĐÀO TẠO </w:t>
      </w:r>
      <w:r w:rsidRPr="00304D1F">
        <w:rPr>
          <w:rFonts w:ascii="Times New Roman" w:hAnsi="Times New Roman"/>
          <w:color w:val="auto"/>
          <w:sz w:val="24"/>
          <w:lang w:bidi="en-US"/>
        </w:rPr>
        <w:t xml:space="preserve">       </w:t>
      </w:r>
      <w:r w:rsidRPr="00304D1F">
        <w:rPr>
          <w:rFonts w:ascii="Times New Roman" w:hAnsi="Times New Roman"/>
          <w:color w:val="auto"/>
          <w:sz w:val="24"/>
          <w:lang w:bidi="en-US"/>
        </w:rPr>
        <w:tab/>
      </w:r>
      <w:r w:rsidRPr="00304D1F">
        <w:rPr>
          <w:rFonts w:ascii="Times New Roman" w:hAnsi="Times New Roman"/>
          <w:b/>
          <w:color w:val="auto"/>
          <w:sz w:val="24"/>
        </w:rPr>
        <w:t>CỘNG HOÀ XÃ HỘI CHỦ NGHĨA VIỆT NAM</w:t>
      </w:r>
    </w:p>
    <w:p w14:paraId="6AFD9535" w14:textId="77777777" w:rsidR="00411864" w:rsidRPr="00304D1F" w:rsidRDefault="00B1057C">
      <w:pPr>
        <w:tabs>
          <w:tab w:val="left" w:pos="5130"/>
        </w:tabs>
        <w:spacing w:line="433" w:lineRule="auto"/>
        <w:jc w:val="both"/>
        <w:rPr>
          <w:rFonts w:ascii="Times New Roman" w:hAnsi="Times New Roman"/>
          <w:color w:val="auto"/>
          <w:sz w:val="24"/>
          <w:lang w:bidi="en-US"/>
        </w:rPr>
      </w:pPr>
      <w:r w:rsidRPr="00304D1F">
        <w:rPr>
          <w:rFonts w:ascii="Times New Roman" w:hAnsi="Times New Roman"/>
          <w:b/>
          <w:color w:val="auto"/>
          <w:sz w:val="26"/>
          <w:lang w:bidi="en-US"/>
        </w:rPr>
        <w:t>TRƯỜN</w:t>
      </w:r>
      <w:r w:rsidRPr="00304D1F">
        <w:rPr>
          <w:rFonts w:ascii="Times New Roman" w:hAnsi="Times New Roman"/>
          <w:b/>
          <w:color w:val="auto"/>
          <w:sz w:val="26"/>
          <w:u w:val="single"/>
          <w:lang w:bidi="en-US"/>
        </w:rPr>
        <w:t>G ĐẠI HỌC V</w:t>
      </w:r>
      <w:r w:rsidRPr="00304D1F">
        <w:rPr>
          <w:rFonts w:ascii="Times New Roman" w:hAnsi="Times New Roman"/>
          <w:b/>
          <w:color w:val="auto"/>
          <w:sz w:val="26"/>
          <w:lang w:bidi="en-US"/>
        </w:rPr>
        <w:t>ĂN HIẾN</w:t>
      </w:r>
      <w:r w:rsidRPr="00304D1F">
        <w:rPr>
          <w:rFonts w:ascii="Times New Roman" w:hAnsi="Times New Roman"/>
          <w:b/>
          <w:color w:val="auto"/>
          <w:sz w:val="24"/>
          <w:lang w:bidi="en-US"/>
        </w:rPr>
        <w:tab/>
      </w:r>
      <w:r w:rsidRPr="00304D1F">
        <w:rPr>
          <w:rFonts w:ascii="Times New Roman" w:hAnsi="Times New Roman"/>
          <w:b/>
          <w:color w:val="auto"/>
          <w:sz w:val="24"/>
          <w:lang w:bidi="en-US"/>
        </w:rPr>
        <w:tab/>
      </w:r>
      <w:r w:rsidRPr="00304D1F">
        <w:rPr>
          <w:rFonts w:ascii="Times New Roman" w:hAnsi="Times New Roman"/>
          <w:b/>
          <w:color w:val="auto"/>
          <w:sz w:val="26"/>
          <w:u w:val="single"/>
          <w:lang w:bidi="en-US"/>
        </w:rPr>
        <w:t>Độc lập – Tự do – Hạnh phúc</w:t>
      </w:r>
    </w:p>
    <w:p w14:paraId="1D520A24" w14:textId="2B2806ED" w:rsidR="00411864" w:rsidRPr="00304D1F" w:rsidRDefault="00B1057C">
      <w:pPr>
        <w:spacing w:line="360" w:lineRule="auto"/>
        <w:jc w:val="both"/>
        <w:rPr>
          <w:rFonts w:ascii="Times New Roman" w:hAnsi="Times New Roman"/>
          <w:color w:val="auto"/>
          <w:sz w:val="26"/>
          <w:lang w:bidi="en-US"/>
        </w:rPr>
      </w:pPr>
      <w:r w:rsidRPr="00304D1F">
        <w:rPr>
          <w:rFonts w:ascii="Times New Roman" w:hAnsi="Times New Roman"/>
          <w:color w:val="auto"/>
          <w:sz w:val="26"/>
          <w:lang w:bidi="en-US"/>
        </w:rPr>
        <w:t xml:space="preserve">     Số:            </w:t>
      </w:r>
      <w:r w:rsidR="000B07C1" w:rsidRPr="00304D1F">
        <w:rPr>
          <w:rFonts w:ascii="Times New Roman" w:hAnsi="Times New Roman"/>
          <w:color w:val="auto"/>
          <w:sz w:val="26"/>
          <w:lang w:bidi="en-US"/>
        </w:rPr>
        <w:t xml:space="preserve"> </w:t>
      </w:r>
      <w:r w:rsidR="001A16A7">
        <w:rPr>
          <w:rFonts w:ascii="Times New Roman" w:hAnsi="Times New Roman"/>
          <w:color w:val="auto"/>
          <w:sz w:val="26"/>
          <w:lang w:bidi="en-US"/>
        </w:rPr>
        <w:t>….</w:t>
      </w:r>
      <w:r w:rsidRPr="00304D1F">
        <w:rPr>
          <w:rFonts w:ascii="Times New Roman" w:hAnsi="Times New Roman"/>
          <w:color w:val="auto"/>
          <w:sz w:val="26"/>
          <w:lang w:bidi="en-US"/>
        </w:rPr>
        <w:t>/HĐGD-VHU</w:t>
      </w:r>
    </w:p>
    <w:p w14:paraId="6F5BD287" w14:textId="77777777" w:rsidR="00411864" w:rsidRPr="00304D1F" w:rsidRDefault="00411864">
      <w:pPr>
        <w:spacing w:line="360" w:lineRule="auto"/>
        <w:ind w:firstLine="435"/>
        <w:jc w:val="both"/>
        <w:rPr>
          <w:rFonts w:ascii="Times New Roman" w:hAnsi="Times New Roman"/>
          <w:color w:val="auto"/>
          <w:sz w:val="26"/>
          <w:lang w:bidi="en-US"/>
        </w:rPr>
      </w:pPr>
    </w:p>
    <w:p w14:paraId="30A881E0" w14:textId="77777777" w:rsidR="00411864" w:rsidRPr="00304D1F" w:rsidRDefault="00B1057C">
      <w:pPr>
        <w:spacing w:line="360" w:lineRule="auto"/>
        <w:ind w:left="8" w:firstLine="3277"/>
        <w:jc w:val="both"/>
        <w:rPr>
          <w:rFonts w:ascii="Times New Roman" w:hAnsi="Times New Roman"/>
          <w:color w:val="auto"/>
          <w:sz w:val="32"/>
          <w:lang w:bidi="en-US"/>
        </w:rPr>
      </w:pPr>
      <w:r w:rsidRPr="00304D1F">
        <w:rPr>
          <w:rFonts w:ascii="Times New Roman" w:hAnsi="Times New Roman"/>
          <w:b/>
          <w:color w:val="auto"/>
          <w:sz w:val="32"/>
          <w:lang w:bidi="en-US"/>
        </w:rPr>
        <w:t>HỢP ĐỒNG GIẢNG DẠY </w:t>
      </w:r>
    </w:p>
    <w:p w14:paraId="4B8B3987" w14:textId="77777777" w:rsidR="00411864" w:rsidRPr="00304D1F" w:rsidRDefault="00B1057C">
      <w:pPr>
        <w:spacing w:before="557"/>
        <w:ind w:left="8" w:right="1" w:firstLine="707"/>
        <w:jc w:val="both"/>
        <w:rPr>
          <w:rFonts w:ascii="Times New Roman" w:hAnsi="Times New Roman"/>
          <w:color w:val="auto"/>
          <w:lang w:bidi="en-US"/>
        </w:rPr>
      </w:pPr>
      <w:r w:rsidRPr="00304D1F">
        <w:rPr>
          <w:rFonts w:ascii="Times New Roman" w:hAnsi="Times New Roman"/>
          <w:color w:val="auto"/>
          <w:sz w:val="26"/>
          <w:lang w:bidi="en-US"/>
        </w:rPr>
        <w:t>Căn cứ Quyết định số 517/TTg ngày 11/7/1997 của Thủ tướng Chính phủ về việc thành lập Trường Đại học Văn Hiến; Quyết định số 58/QĐ-TTg ngày 08/01/2016 của Thủ tướng Chính phủ về việc chuyển đổi loại hình của Trường Đại học Văn Hiến; </w:t>
      </w:r>
    </w:p>
    <w:p w14:paraId="372AD100" w14:textId="77777777" w:rsidR="00411864" w:rsidRPr="00304D1F" w:rsidRDefault="00B1057C">
      <w:pPr>
        <w:spacing w:before="134"/>
        <w:ind w:left="2" w:firstLine="655"/>
        <w:jc w:val="both"/>
        <w:rPr>
          <w:rFonts w:ascii="Times New Roman" w:hAnsi="Times New Roman"/>
          <w:color w:val="auto"/>
          <w:lang w:bidi="en-US"/>
        </w:rPr>
      </w:pPr>
      <w:r w:rsidRPr="00304D1F">
        <w:rPr>
          <w:rFonts w:ascii="Times New Roman" w:hAnsi="Times New Roman"/>
          <w:color w:val="auto"/>
          <w:sz w:val="26"/>
          <w:lang w:bidi="en-US"/>
        </w:rPr>
        <w:t>Căn cứ Quyết định số 258/QĐ-ĐHVH ngày 06/4/2016 của Hiệu trưởng Trường Đại học Văn Hiến về việc ban hành Quy định về hoạt động giảng dạy tại Trường Đại học Văn Hiến; </w:t>
      </w:r>
    </w:p>
    <w:p w14:paraId="00A0C87E" w14:textId="77777777" w:rsidR="00411864" w:rsidRPr="00304D1F" w:rsidRDefault="00B1057C">
      <w:pPr>
        <w:spacing w:before="134"/>
        <w:ind w:left="2" w:firstLine="713"/>
        <w:jc w:val="both"/>
        <w:rPr>
          <w:rFonts w:ascii="Times New Roman" w:hAnsi="Times New Roman"/>
          <w:color w:val="auto"/>
          <w:lang w:bidi="en-US"/>
        </w:rPr>
      </w:pPr>
      <w:r w:rsidRPr="00304D1F">
        <w:rPr>
          <w:rFonts w:ascii="Times New Roman" w:hAnsi="Times New Roman"/>
          <w:color w:val="auto"/>
          <w:sz w:val="26"/>
          <w:lang w:bidi="en-US"/>
        </w:rPr>
        <w:t>Căn cứ Quyết định số 781/QĐ-ĐHVH ngày 08/9/2016 của Hiệu trưởng Trường Đại học Văn Hiến về việc ban hành quy chế tài chính nội bộ; </w:t>
      </w:r>
    </w:p>
    <w:p w14:paraId="333834EF" w14:textId="46461AF9" w:rsidR="00411864" w:rsidRPr="00304D1F" w:rsidRDefault="00B1057C">
      <w:pPr>
        <w:spacing w:before="134"/>
        <w:ind w:left="3" w:firstLine="712"/>
        <w:jc w:val="both"/>
        <w:rPr>
          <w:rFonts w:ascii="Times New Roman" w:hAnsi="Times New Roman"/>
          <w:color w:val="auto"/>
          <w:lang w:bidi="en-US"/>
        </w:rPr>
      </w:pPr>
      <w:r w:rsidRPr="00304D1F">
        <w:rPr>
          <w:rFonts w:ascii="Times New Roman" w:hAnsi="Times New Roman"/>
          <w:color w:val="auto"/>
          <w:sz w:val="26"/>
          <w:lang w:bidi="en-US"/>
        </w:rPr>
        <w:t>Căn cứ kế hoạch giảng dạy học kỳ HK</w:t>
      </w:r>
      <w:r w:rsidR="005B3D9D">
        <w:rPr>
          <w:rFonts w:ascii="Times New Roman" w:hAnsi="Times New Roman"/>
          <w:color w:val="auto"/>
          <w:sz w:val="26"/>
          <w:lang w:bidi="en-US"/>
        </w:rPr>
        <w:t>…</w:t>
      </w:r>
      <w:r w:rsidRPr="00304D1F">
        <w:rPr>
          <w:rFonts w:ascii="Times New Roman" w:hAnsi="Times New Roman"/>
          <w:color w:val="auto"/>
          <w:sz w:val="26"/>
          <w:lang w:bidi="en-US"/>
        </w:rPr>
        <w:t xml:space="preserve">, năm học </w:t>
      </w:r>
      <w:r w:rsidR="005B3D9D">
        <w:rPr>
          <w:rFonts w:ascii="Times New Roman" w:hAnsi="Times New Roman"/>
          <w:color w:val="auto"/>
          <w:sz w:val="26"/>
          <w:lang w:bidi="en-US"/>
        </w:rPr>
        <w:t>……..</w:t>
      </w:r>
      <w:r w:rsidRPr="00304D1F">
        <w:rPr>
          <w:rFonts w:ascii="Times New Roman" w:hAnsi="Times New Roman"/>
          <w:color w:val="auto"/>
          <w:sz w:val="26"/>
          <w:lang w:bidi="en-US"/>
        </w:rPr>
        <w:t xml:space="preserve"> của Khoa </w:t>
      </w:r>
      <w:r w:rsidR="005B3D9D">
        <w:rPr>
          <w:rFonts w:ascii="Times New Roman" w:hAnsi="Times New Roman"/>
          <w:color w:val="auto"/>
          <w:sz w:val="26"/>
          <w:lang w:bidi="en-US"/>
        </w:rPr>
        <w:t>……..</w:t>
      </w:r>
      <w:r w:rsidRPr="00304D1F">
        <w:rPr>
          <w:rFonts w:ascii="Times New Roman" w:hAnsi="Times New Roman"/>
          <w:color w:val="auto"/>
          <w:sz w:val="26"/>
          <w:lang w:bidi="en-US"/>
        </w:rPr>
        <w:t>; </w:t>
      </w:r>
    </w:p>
    <w:p w14:paraId="0E538048" w14:textId="77777777" w:rsidR="00411864" w:rsidRPr="00304D1F" w:rsidRDefault="00B1057C">
      <w:pPr>
        <w:spacing w:before="134"/>
        <w:ind w:left="713" w:right="197"/>
        <w:jc w:val="both"/>
        <w:rPr>
          <w:rFonts w:ascii="Times New Roman" w:hAnsi="Times New Roman"/>
          <w:color w:val="auto"/>
          <w:sz w:val="26"/>
          <w:lang w:bidi="en-US"/>
        </w:rPr>
      </w:pPr>
      <w:r w:rsidRPr="00304D1F">
        <w:rPr>
          <w:rFonts w:ascii="Times New Roman" w:hAnsi="Times New Roman"/>
          <w:color w:val="auto"/>
          <w:sz w:val="26"/>
          <w:lang w:bidi="en-US"/>
        </w:rPr>
        <w:t xml:space="preserve">Theo sự thỏa thuận giữa Trường Đại học Văn Hiến và giảng viên giảng dạy, </w:t>
      </w:r>
    </w:p>
    <w:p w14:paraId="346D05C3" w14:textId="46BEB317" w:rsidR="00411864" w:rsidRPr="00304D1F" w:rsidRDefault="00B1057C" w:rsidP="00694BD1">
      <w:pPr>
        <w:spacing w:before="134"/>
        <w:ind w:right="197" w:firstLine="720"/>
        <w:jc w:val="both"/>
        <w:rPr>
          <w:rFonts w:ascii="Times New Roman" w:hAnsi="Times New Roman"/>
          <w:color w:val="auto"/>
          <w:lang w:bidi="en-US"/>
        </w:rPr>
      </w:pPr>
      <w:r w:rsidRPr="00304D1F">
        <w:rPr>
          <w:rFonts w:ascii="Times New Roman" w:hAnsi="Times New Roman"/>
          <w:i/>
          <w:color w:val="auto"/>
          <w:sz w:val="26"/>
          <w:lang w:bidi="en-US"/>
        </w:rPr>
        <w:t>Hôm nay, ngày</w:t>
      </w:r>
      <w:r w:rsidR="00B45B10">
        <w:rPr>
          <w:rFonts w:ascii="Times New Roman" w:hAnsi="Times New Roman"/>
          <w:i/>
          <w:color w:val="auto"/>
          <w:sz w:val="26"/>
          <w:lang w:bidi="en-US"/>
        </w:rPr>
        <w:t xml:space="preserve">   </w:t>
      </w:r>
      <w:r w:rsidR="00694BD1">
        <w:rPr>
          <w:rFonts w:ascii="Times New Roman" w:hAnsi="Times New Roman"/>
          <w:i/>
          <w:color w:val="auto"/>
          <w:sz w:val="26"/>
          <w:lang w:bidi="en-US"/>
        </w:rPr>
        <w:t xml:space="preserve">    </w:t>
      </w:r>
      <w:r w:rsidR="00B45B10">
        <w:rPr>
          <w:rFonts w:ascii="Times New Roman" w:hAnsi="Times New Roman"/>
          <w:i/>
          <w:color w:val="auto"/>
          <w:sz w:val="26"/>
          <w:lang w:bidi="en-US"/>
        </w:rPr>
        <w:t xml:space="preserve">  tháng  </w:t>
      </w:r>
      <w:r w:rsidR="00694BD1">
        <w:rPr>
          <w:rFonts w:ascii="Times New Roman" w:hAnsi="Times New Roman"/>
          <w:i/>
          <w:color w:val="auto"/>
          <w:sz w:val="26"/>
          <w:lang w:bidi="en-US"/>
        </w:rPr>
        <w:t xml:space="preserve">     </w:t>
      </w:r>
      <w:r w:rsidR="00B45B10">
        <w:rPr>
          <w:rFonts w:ascii="Times New Roman" w:hAnsi="Times New Roman"/>
          <w:i/>
          <w:color w:val="auto"/>
          <w:sz w:val="26"/>
          <w:lang w:bidi="en-US"/>
        </w:rPr>
        <w:t xml:space="preserve">  năm</w:t>
      </w:r>
      <w:r w:rsidR="00694BD1">
        <w:rPr>
          <w:rFonts w:ascii="Times New Roman" w:hAnsi="Times New Roman"/>
          <w:i/>
          <w:color w:val="auto"/>
          <w:sz w:val="26"/>
          <w:lang w:bidi="en-US"/>
        </w:rPr>
        <w:t xml:space="preserve">          </w:t>
      </w:r>
      <w:r w:rsidRPr="00304D1F">
        <w:rPr>
          <w:rFonts w:ascii="Times New Roman" w:hAnsi="Times New Roman"/>
          <w:i/>
          <w:color w:val="auto"/>
          <w:sz w:val="26"/>
          <w:lang w:bidi="en-US"/>
        </w:rPr>
        <w:t xml:space="preserve"> , tại Trường Đại học Văn Hiến, chúng tôi gồm có: </w:t>
      </w:r>
    </w:p>
    <w:p w14:paraId="5582E37E" w14:textId="77777777" w:rsidR="00411864" w:rsidRPr="00304D1F" w:rsidRDefault="00B1057C">
      <w:pPr>
        <w:spacing w:before="178"/>
        <w:ind w:left="5"/>
        <w:jc w:val="both"/>
        <w:rPr>
          <w:rFonts w:ascii="Times New Roman" w:hAnsi="Times New Roman"/>
          <w:color w:val="auto"/>
          <w:lang w:bidi="en-US"/>
        </w:rPr>
      </w:pPr>
      <w:r w:rsidRPr="00304D1F">
        <w:rPr>
          <w:rFonts w:ascii="Times New Roman" w:hAnsi="Times New Roman"/>
          <w:b/>
          <w:color w:val="auto"/>
          <w:sz w:val="26"/>
          <w:lang w:bidi="en-US"/>
        </w:rPr>
        <w:t>Bên A: Trường Đại học Văn Hiến </w:t>
      </w:r>
    </w:p>
    <w:p w14:paraId="195E2C35" w14:textId="77777777" w:rsidR="00411864" w:rsidRPr="00304D1F" w:rsidRDefault="00B1057C">
      <w:pPr>
        <w:spacing w:before="182"/>
        <w:ind w:left="288" w:right="1034"/>
        <w:jc w:val="both"/>
        <w:rPr>
          <w:rFonts w:ascii="Times New Roman" w:hAnsi="Times New Roman"/>
          <w:color w:val="auto"/>
          <w:sz w:val="26"/>
          <w:lang w:bidi="en-US"/>
        </w:rPr>
      </w:pPr>
      <w:r w:rsidRPr="00304D1F">
        <w:rPr>
          <w:rFonts w:ascii="Times New Roman" w:hAnsi="Times New Roman"/>
          <w:color w:val="auto"/>
          <w:sz w:val="26"/>
          <w:lang w:bidi="en-US"/>
        </w:rPr>
        <w:t xml:space="preserve">Địa chỉ: 665-667-669 Điện Biên Phủ, Phường 01, Quận 3, Tp. Hồ Chí Minh </w:t>
      </w:r>
    </w:p>
    <w:p w14:paraId="4CD2BDBA" w14:textId="77777777" w:rsidR="00411864" w:rsidRPr="00304D1F" w:rsidRDefault="004A1CC4" w:rsidP="004A1CC4">
      <w:pPr>
        <w:tabs>
          <w:tab w:val="left" w:pos="3570"/>
        </w:tabs>
        <w:spacing w:before="182"/>
        <w:ind w:left="288" w:right="1034"/>
        <w:rPr>
          <w:rFonts w:ascii="Times New Roman" w:hAnsi="Times New Roman"/>
          <w:color w:val="auto"/>
          <w:sz w:val="26"/>
          <w:lang w:bidi="en-US"/>
        </w:rPr>
      </w:pPr>
      <w:r>
        <w:rPr>
          <w:rFonts w:ascii="Times New Roman" w:hAnsi="Times New Roman"/>
          <w:color w:val="auto"/>
          <w:sz w:val="26"/>
          <w:lang w:bidi="en-US"/>
        </w:rPr>
        <w:t xml:space="preserve">Mã số thuế: 0302 797 705      </w:t>
      </w:r>
      <w:r>
        <w:rPr>
          <w:rFonts w:ascii="Times New Roman" w:hAnsi="Times New Roman"/>
          <w:color w:val="auto"/>
          <w:sz w:val="26"/>
          <w:lang w:bidi="en-US"/>
        </w:rPr>
        <w:tab/>
      </w:r>
      <w:r>
        <w:rPr>
          <w:rFonts w:ascii="Times New Roman" w:hAnsi="Times New Roman"/>
          <w:color w:val="auto"/>
          <w:sz w:val="26"/>
          <w:lang w:bidi="en-US"/>
        </w:rPr>
        <w:tab/>
      </w:r>
      <w:r>
        <w:rPr>
          <w:rFonts w:ascii="Times New Roman" w:hAnsi="Times New Roman"/>
          <w:color w:val="auto"/>
          <w:sz w:val="26"/>
          <w:lang w:bidi="en-US"/>
        </w:rPr>
        <w:tab/>
      </w:r>
      <w:r>
        <w:rPr>
          <w:rFonts w:ascii="Times New Roman" w:hAnsi="Times New Roman"/>
          <w:color w:val="auto"/>
          <w:sz w:val="26"/>
          <w:lang w:bidi="en-US"/>
        </w:rPr>
        <w:tab/>
      </w:r>
      <w:r w:rsidR="00B1057C" w:rsidRPr="00304D1F">
        <w:rPr>
          <w:rFonts w:ascii="Times New Roman" w:hAnsi="Times New Roman"/>
          <w:color w:val="auto"/>
          <w:sz w:val="26"/>
          <w:lang w:bidi="en-US"/>
        </w:rPr>
        <w:t xml:space="preserve">Điện thoại: 028.38320333 </w:t>
      </w:r>
    </w:p>
    <w:p w14:paraId="4BC5658E" w14:textId="016FBD72" w:rsidR="00411864" w:rsidRPr="00304D1F" w:rsidRDefault="00C1140A">
      <w:pPr>
        <w:tabs>
          <w:tab w:val="left" w:pos="4995"/>
        </w:tabs>
        <w:spacing w:before="182" w:line="360" w:lineRule="auto"/>
        <w:ind w:left="288" w:right="1034"/>
        <w:jc w:val="both"/>
        <w:rPr>
          <w:rFonts w:ascii="Times New Roman" w:hAnsi="Times New Roman"/>
          <w:color w:val="auto"/>
          <w:lang w:bidi="en-US"/>
        </w:rPr>
      </w:pPr>
      <w:r>
        <w:rPr>
          <w:rFonts w:ascii="Times New Roman" w:hAnsi="Times New Roman"/>
          <w:color w:val="auto"/>
          <w:sz w:val="26"/>
          <w:lang w:bidi="en-US"/>
        </w:rPr>
        <w:t xml:space="preserve">Đại diện 1: </w:t>
      </w:r>
      <w:r w:rsidR="00FB4250">
        <w:rPr>
          <w:rFonts w:ascii="Times New Roman" w:hAnsi="Times New Roman"/>
          <w:color w:val="auto"/>
          <w:sz w:val="26"/>
          <w:lang w:bidi="en-US"/>
        </w:rPr>
        <w:t>…………………………..</w:t>
      </w:r>
      <w:r>
        <w:rPr>
          <w:rFonts w:ascii="Times New Roman" w:hAnsi="Times New Roman"/>
          <w:color w:val="auto"/>
          <w:sz w:val="26"/>
          <w:lang w:bidi="en-US"/>
        </w:rPr>
        <w:t xml:space="preserve"> </w:t>
      </w:r>
      <w:r>
        <w:rPr>
          <w:rFonts w:ascii="Times New Roman" w:hAnsi="Times New Roman"/>
          <w:color w:val="auto"/>
          <w:sz w:val="26"/>
          <w:lang w:bidi="en-US"/>
        </w:rPr>
        <w:tab/>
      </w:r>
      <w:r>
        <w:rPr>
          <w:rFonts w:ascii="Times New Roman" w:hAnsi="Times New Roman"/>
          <w:color w:val="auto"/>
          <w:sz w:val="26"/>
          <w:lang w:bidi="en-US"/>
        </w:rPr>
        <w:tab/>
        <w:t xml:space="preserve">Chức vụ: </w:t>
      </w:r>
      <w:r w:rsidR="00CF4B0C">
        <w:rPr>
          <w:rFonts w:ascii="Times New Roman" w:hAnsi="Times New Roman"/>
          <w:color w:val="auto"/>
          <w:sz w:val="26"/>
          <w:lang w:bidi="en-US"/>
        </w:rPr>
        <w:t>………………..</w:t>
      </w:r>
    </w:p>
    <w:p w14:paraId="6ED5E262" w14:textId="02B67D9C" w:rsidR="00411864" w:rsidRPr="00304D1F" w:rsidRDefault="00B1057C">
      <w:pPr>
        <w:tabs>
          <w:tab w:val="left" w:pos="4995"/>
        </w:tabs>
        <w:spacing w:before="29" w:line="360" w:lineRule="auto"/>
        <w:ind w:left="288"/>
        <w:jc w:val="both"/>
        <w:rPr>
          <w:rFonts w:ascii="Times New Roman" w:hAnsi="Times New Roman"/>
          <w:color w:val="auto"/>
          <w:sz w:val="26"/>
          <w:lang w:bidi="en-US"/>
        </w:rPr>
      </w:pPr>
      <w:r w:rsidRPr="00304D1F">
        <w:rPr>
          <w:rFonts w:ascii="Times New Roman" w:hAnsi="Times New Roman"/>
          <w:color w:val="auto"/>
          <w:sz w:val="26"/>
          <w:lang w:bidi="en-US"/>
        </w:rPr>
        <w:t xml:space="preserve">Đại diện 2: </w:t>
      </w:r>
      <w:r w:rsidR="00FB4250">
        <w:rPr>
          <w:rFonts w:ascii="Times New Roman" w:hAnsi="Times New Roman"/>
          <w:color w:val="auto"/>
          <w:sz w:val="26"/>
          <w:lang w:bidi="en-US"/>
        </w:rPr>
        <w:t>……………………………</w:t>
      </w:r>
      <w:r w:rsidRPr="00304D1F">
        <w:rPr>
          <w:rFonts w:ascii="Times New Roman" w:hAnsi="Times New Roman"/>
          <w:color w:val="auto"/>
          <w:sz w:val="26"/>
          <w:lang w:bidi="en-US"/>
        </w:rPr>
        <w:t xml:space="preserve"> </w:t>
      </w:r>
      <w:r w:rsidRPr="00304D1F">
        <w:rPr>
          <w:rFonts w:ascii="Times New Roman" w:hAnsi="Times New Roman"/>
          <w:color w:val="auto"/>
          <w:sz w:val="26"/>
          <w:lang w:bidi="en-US"/>
        </w:rPr>
        <w:tab/>
      </w:r>
      <w:r w:rsidRPr="00304D1F">
        <w:rPr>
          <w:rFonts w:ascii="Times New Roman" w:hAnsi="Times New Roman"/>
          <w:color w:val="auto"/>
          <w:sz w:val="26"/>
          <w:lang w:bidi="en-US"/>
        </w:rPr>
        <w:tab/>
        <w:t xml:space="preserve">Chức vụ: </w:t>
      </w:r>
      <w:r w:rsidR="00CF4B0C">
        <w:rPr>
          <w:rFonts w:ascii="Times New Roman" w:hAnsi="Times New Roman"/>
          <w:color w:val="auto"/>
          <w:sz w:val="26"/>
          <w:lang w:bidi="en-US"/>
        </w:rPr>
        <w:t>………………..</w:t>
      </w:r>
      <w:r w:rsidRPr="00304D1F">
        <w:rPr>
          <w:rFonts w:ascii="Times New Roman" w:hAnsi="Times New Roman"/>
          <w:color w:val="auto"/>
          <w:sz w:val="26"/>
          <w:lang w:bidi="en-US"/>
        </w:rPr>
        <w:t> </w:t>
      </w:r>
    </w:p>
    <w:p w14:paraId="1E5AB5BA" w14:textId="77777777" w:rsidR="00411864" w:rsidRPr="00304D1F" w:rsidRDefault="00411864">
      <w:pPr>
        <w:spacing w:before="29"/>
        <w:jc w:val="both"/>
        <w:rPr>
          <w:rFonts w:ascii="Times New Roman" w:hAnsi="Times New Roman"/>
          <w:b/>
          <w:color w:val="auto"/>
          <w:sz w:val="26"/>
          <w:lang w:bidi="en-US"/>
        </w:rPr>
      </w:pPr>
    </w:p>
    <w:p w14:paraId="18FA583F" w14:textId="77777777" w:rsidR="00D5625C" w:rsidRDefault="00D5625C" w:rsidP="00D5625C">
      <w:pPr>
        <w:spacing w:before="29"/>
        <w:jc w:val="both"/>
        <w:rPr>
          <w:rFonts w:ascii="Times New Roman" w:hAnsi="Times New Roman"/>
          <w:lang w:bidi="en-US"/>
        </w:rPr>
      </w:pPr>
      <w:r>
        <w:rPr>
          <w:rFonts w:ascii="Times New Roman" w:hAnsi="Times New Roman"/>
          <w:b/>
          <w:sz w:val="26"/>
          <w:lang w:bidi="en-US"/>
        </w:rPr>
        <w:t xml:space="preserve">Bên B: Ông (Bà): </w:t>
      </w:r>
    </w:p>
    <w:p w14:paraId="57181ACA" w14:textId="77777777" w:rsidR="00D5625C" w:rsidRDefault="00D5625C" w:rsidP="00D5625C">
      <w:pPr>
        <w:tabs>
          <w:tab w:val="left" w:pos="5700"/>
        </w:tabs>
        <w:spacing w:before="187"/>
        <w:ind w:left="288" w:right="1634" w:firstLine="5"/>
        <w:jc w:val="both"/>
        <w:rPr>
          <w:sz w:val="24"/>
          <w:lang w:bidi="en-US"/>
        </w:rPr>
      </w:pPr>
      <w:r>
        <w:rPr>
          <w:rFonts w:ascii="Times New Roman" w:hAnsi="Times New Roman"/>
          <w:sz w:val="26"/>
          <w:lang w:bidi="en-US"/>
        </w:rPr>
        <w:t>Chức danh:</w:t>
      </w:r>
      <w:r w:rsidR="00AC23AD">
        <w:rPr>
          <w:rFonts w:ascii="Times New Roman" w:hAnsi="Times New Roman"/>
          <w:sz w:val="26"/>
          <w:lang w:bidi="en-US"/>
        </w:rPr>
        <w:t xml:space="preserve">                                    </w:t>
      </w:r>
      <w:r>
        <w:rPr>
          <w:rFonts w:ascii="Times New Roman" w:hAnsi="Times New Roman"/>
          <w:sz w:val="26"/>
          <w:lang w:bidi="en-US"/>
        </w:rPr>
        <w:t xml:space="preserve">Học vị: </w:t>
      </w:r>
    </w:p>
    <w:p w14:paraId="52C8902C" w14:textId="77777777" w:rsidR="00D5625C" w:rsidRDefault="00D5625C" w:rsidP="00D5625C">
      <w:pPr>
        <w:tabs>
          <w:tab w:val="left" w:pos="3285"/>
          <w:tab w:val="left" w:pos="5280"/>
        </w:tabs>
        <w:spacing w:before="187"/>
        <w:ind w:left="288" w:right="1634" w:firstLine="5"/>
        <w:jc w:val="both"/>
        <w:rPr>
          <w:sz w:val="24"/>
          <w:lang w:bidi="en-US"/>
        </w:rPr>
      </w:pPr>
      <w:r>
        <w:rPr>
          <w:rFonts w:ascii="Times New Roman" w:hAnsi="Times New Roman"/>
          <w:sz w:val="26"/>
          <w:lang w:bidi="en-US"/>
        </w:rPr>
        <w:t xml:space="preserve">Chuyên ngành: </w:t>
      </w:r>
    </w:p>
    <w:p w14:paraId="734FCB30" w14:textId="77777777" w:rsidR="00D5625C" w:rsidRDefault="00D5625C" w:rsidP="00D5625C">
      <w:pPr>
        <w:tabs>
          <w:tab w:val="left" w:pos="3285"/>
          <w:tab w:val="left" w:pos="5280"/>
        </w:tabs>
        <w:spacing w:before="187"/>
        <w:ind w:left="288" w:right="1634" w:firstLine="5"/>
        <w:jc w:val="both"/>
        <w:rPr>
          <w:sz w:val="24"/>
          <w:lang w:bidi="en-US"/>
        </w:rPr>
      </w:pPr>
      <w:r>
        <w:rPr>
          <w:rFonts w:ascii="Times New Roman" w:hAnsi="Times New Roman"/>
          <w:sz w:val="26"/>
          <w:lang w:bidi="en-US"/>
        </w:rPr>
        <w:t xml:space="preserve">Đơn vị công tác: </w:t>
      </w:r>
    </w:p>
    <w:p w14:paraId="5732DD28" w14:textId="77777777" w:rsidR="00D5625C" w:rsidRDefault="00D5625C" w:rsidP="00D5625C">
      <w:pPr>
        <w:tabs>
          <w:tab w:val="left" w:pos="4560"/>
        </w:tabs>
        <w:spacing w:before="187"/>
        <w:ind w:left="288" w:right="-15" w:firstLine="5"/>
        <w:jc w:val="both"/>
        <w:rPr>
          <w:rFonts w:ascii="Times New Roman" w:hAnsi="Times New Roman"/>
          <w:sz w:val="26"/>
          <w:lang w:bidi="en-US"/>
        </w:rPr>
      </w:pPr>
      <w:r>
        <w:rPr>
          <w:rFonts w:ascii="Times New Roman" w:hAnsi="Times New Roman"/>
          <w:sz w:val="26"/>
          <w:lang w:bidi="en-US"/>
        </w:rPr>
        <w:t>Số điện thoại:</w:t>
      </w:r>
      <w:r>
        <w:rPr>
          <w:rFonts w:ascii="Times New Roman" w:hAnsi="Times New Roman"/>
          <w:sz w:val="26"/>
          <w:lang w:bidi="en-US"/>
        </w:rPr>
        <w:tab/>
        <w:t xml:space="preserve">Email: </w:t>
      </w:r>
    </w:p>
    <w:p w14:paraId="555B36F3" w14:textId="77777777" w:rsidR="00D5625C" w:rsidRDefault="00D5625C" w:rsidP="00D5625C">
      <w:pPr>
        <w:tabs>
          <w:tab w:val="left" w:pos="4560"/>
        </w:tabs>
        <w:spacing w:before="187"/>
        <w:ind w:left="288" w:right="-15" w:firstLine="5"/>
        <w:jc w:val="both"/>
        <w:rPr>
          <w:rFonts w:ascii="Times New Roman" w:hAnsi="Times New Roman"/>
          <w:sz w:val="26"/>
          <w:lang w:bidi="en-US"/>
        </w:rPr>
      </w:pPr>
      <w:r>
        <w:rPr>
          <w:rFonts w:ascii="Times New Roman" w:hAnsi="Times New Roman"/>
          <w:sz w:val="26"/>
          <w:lang w:bidi="en-US"/>
        </w:rPr>
        <w:t xml:space="preserve">Mã số thuế: </w:t>
      </w:r>
      <w:r>
        <w:rPr>
          <w:rFonts w:ascii="Times New Roman" w:hAnsi="Times New Roman"/>
          <w:sz w:val="26"/>
          <w:lang w:bidi="en-US"/>
        </w:rPr>
        <w:tab/>
        <w:t xml:space="preserve">Số tài khoản: </w:t>
      </w:r>
    </w:p>
    <w:p w14:paraId="2757E5F1" w14:textId="77777777" w:rsidR="00D5625C" w:rsidRDefault="005A5CBC" w:rsidP="00D5625C">
      <w:pPr>
        <w:spacing w:before="110"/>
        <w:ind w:left="280" w:right="2141" w:firstLine="8"/>
        <w:jc w:val="both"/>
        <w:rPr>
          <w:rFonts w:ascii="Times New Roman" w:hAnsi="Times New Roman"/>
          <w:sz w:val="26"/>
          <w:lang w:bidi="en-US"/>
        </w:rPr>
      </w:pPr>
      <w:r>
        <w:rPr>
          <w:rFonts w:ascii="Times New Roman" w:hAnsi="Times New Roman"/>
          <w:sz w:val="26"/>
          <w:lang w:bidi="en-US"/>
        </w:rPr>
        <w:t xml:space="preserve">Ngân hàng: </w:t>
      </w:r>
    </w:p>
    <w:p w14:paraId="721D03F9" w14:textId="77777777" w:rsidR="00411864" w:rsidRPr="00304D1F" w:rsidRDefault="00B1057C">
      <w:pPr>
        <w:spacing w:before="110"/>
        <w:ind w:left="280" w:right="-15" w:firstLine="8"/>
        <w:jc w:val="both"/>
        <w:rPr>
          <w:rFonts w:ascii="Times New Roman" w:hAnsi="Times New Roman"/>
          <w:i/>
          <w:color w:val="auto"/>
          <w:sz w:val="26"/>
          <w:lang w:bidi="en-US"/>
        </w:rPr>
      </w:pPr>
      <w:r w:rsidRPr="00304D1F">
        <w:rPr>
          <w:rFonts w:ascii="Times New Roman" w:hAnsi="Times New Roman"/>
          <w:i/>
          <w:color w:val="auto"/>
          <w:sz w:val="26"/>
          <w:lang w:bidi="en-US"/>
        </w:rPr>
        <w:t xml:space="preserve">Sau khi bàn bạc, hai bên nhất trí ký kết hợp đồng giảng dạy với các điều khoản sau đây: </w:t>
      </w:r>
    </w:p>
    <w:p w14:paraId="5E2E54DA" w14:textId="77777777" w:rsidR="00411864" w:rsidRPr="00304D1F" w:rsidRDefault="00B1057C">
      <w:pPr>
        <w:ind w:left="150"/>
        <w:jc w:val="both"/>
        <w:rPr>
          <w:rFonts w:ascii="Times New Roman" w:hAnsi="Times New Roman"/>
          <w:b/>
          <w:color w:val="auto"/>
          <w:sz w:val="26"/>
          <w:lang w:bidi="en-US"/>
        </w:rPr>
      </w:pPr>
      <w:r w:rsidRPr="00304D1F">
        <w:rPr>
          <w:rFonts w:ascii="Times New Roman" w:hAnsi="Times New Roman"/>
          <w:b/>
          <w:color w:val="auto"/>
          <w:sz w:val="26"/>
          <w:lang w:bidi="en-US"/>
        </w:rPr>
        <w:lastRenderedPageBreak/>
        <w:t>Điều 1: Bên A giao cho Bên B thực hiện giảng dạy học phần sau: </w:t>
      </w:r>
    </w:p>
    <w:p w14:paraId="327A1087" w14:textId="77777777" w:rsidR="00411864" w:rsidRPr="00304D1F" w:rsidRDefault="00411864">
      <w:pPr>
        <w:ind w:left="150"/>
        <w:jc w:val="both"/>
        <w:rPr>
          <w:rFonts w:ascii="Times New Roman" w:hAnsi="Times New Roman"/>
          <w:b/>
          <w:color w:val="auto"/>
          <w:sz w:val="26"/>
          <w:lang w:bidi="en-US"/>
        </w:rPr>
      </w:pPr>
    </w:p>
    <w:tbl>
      <w:tblPr>
        <w:tblStyle w:val="TableSimple1"/>
        <w:tblW w:w="0" w:type="auto"/>
        <w:tblLayout w:type="fixed"/>
        <w:tblLook w:val="04A0" w:firstRow="1" w:lastRow="0" w:firstColumn="1" w:lastColumn="0" w:noHBand="0" w:noVBand="1"/>
      </w:tblPr>
      <w:tblGrid>
        <w:gridCol w:w="825"/>
        <w:gridCol w:w="2406"/>
        <w:gridCol w:w="810"/>
        <w:gridCol w:w="810"/>
        <w:gridCol w:w="1155"/>
        <w:gridCol w:w="1185"/>
        <w:gridCol w:w="2175"/>
      </w:tblGrid>
      <w:tr w:rsidR="00304D1F" w:rsidRPr="00D5625C" w14:paraId="6E5C3E87" w14:textId="77777777" w:rsidTr="00D5625C">
        <w:trPr>
          <w:trHeight w:val="510"/>
        </w:trPr>
        <w:tc>
          <w:tcPr>
            <w:tcW w:w="82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FD8E303" w14:textId="77777777" w:rsidR="00411864" w:rsidRPr="00D5625C" w:rsidRDefault="00B1057C">
            <w:pPr>
              <w:jc w:val="center"/>
              <w:rPr>
                <w:rFonts w:ascii="Times New Roman" w:hAnsi="Times New Roman"/>
                <w:b/>
                <w:color w:val="auto"/>
                <w:sz w:val="26"/>
                <w:szCs w:val="26"/>
              </w:rPr>
            </w:pPr>
            <w:r w:rsidRPr="00D5625C">
              <w:rPr>
                <w:rFonts w:ascii="Times New Roman" w:hAnsi="Times New Roman"/>
                <w:b/>
                <w:color w:val="auto"/>
                <w:sz w:val="26"/>
                <w:szCs w:val="26"/>
              </w:rPr>
              <w:t>STT</w:t>
            </w:r>
          </w:p>
        </w:tc>
        <w:tc>
          <w:tcPr>
            <w:tcW w:w="240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E89A703" w14:textId="77777777" w:rsidR="00411864" w:rsidRPr="00D5625C" w:rsidRDefault="00B1057C">
            <w:pPr>
              <w:jc w:val="center"/>
              <w:rPr>
                <w:rFonts w:ascii="Times New Roman" w:hAnsi="Times New Roman"/>
                <w:b/>
                <w:color w:val="auto"/>
                <w:sz w:val="26"/>
                <w:szCs w:val="26"/>
              </w:rPr>
            </w:pPr>
            <w:r w:rsidRPr="00D5625C">
              <w:rPr>
                <w:rFonts w:ascii="Times New Roman" w:hAnsi="Times New Roman"/>
                <w:b/>
                <w:color w:val="auto"/>
                <w:sz w:val="26"/>
                <w:szCs w:val="26"/>
              </w:rPr>
              <w:t xml:space="preserve">Tên học phần </w:t>
            </w:r>
            <w:r w:rsidRPr="00D5625C">
              <w:rPr>
                <w:rFonts w:ascii="Times New Roman" w:hAnsi="Times New Roman"/>
                <w:b/>
                <w:color w:val="auto"/>
                <w:sz w:val="26"/>
                <w:szCs w:val="26"/>
                <w:lang w:bidi="en-US"/>
              </w:rPr>
              <w:t>/</w:t>
            </w:r>
            <w:r w:rsidRPr="00D5625C">
              <w:rPr>
                <w:rFonts w:ascii="Times New Roman" w:hAnsi="Times New Roman"/>
                <w:b/>
                <w:color w:val="auto"/>
                <w:sz w:val="26"/>
                <w:szCs w:val="26"/>
              </w:rPr>
              <w:t xml:space="preserve"> Mã lớp học phần</w:t>
            </w:r>
          </w:p>
        </w:tc>
        <w:tc>
          <w:tcPr>
            <w:tcW w:w="162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1D8C50D" w14:textId="77777777" w:rsidR="00411864" w:rsidRPr="00D5625C" w:rsidRDefault="00B1057C">
            <w:pPr>
              <w:jc w:val="center"/>
              <w:rPr>
                <w:rFonts w:ascii="Times New Roman" w:hAnsi="Times New Roman"/>
                <w:b/>
                <w:color w:val="auto"/>
                <w:sz w:val="26"/>
                <w:szCs w:val="26"/>
              </w:rPr>
            </w:pPr>
            <w:r w:rsidRPr="00D5625C">
              <w:rPr>
                <w:rFonts w:ascii="Times New Roman" w:hAnsi="Times New Roman"/>
                <w:b/>
                <w:color w:val="auto"/>
                <w:sz w:val="26"/>
                <w:szCs w:val="26"/>
              </w:rPr>
              <w:t>Số tiết</w:t>
            </w:r>
          </w:p>
        </w:tc>
        <w:tc>
          <w:tcPr>
            <w:tcW w:w="2340"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40C6EF3" w14:textId="77777777" w:rsidR="00411864" w:rsidRPr="00D5625C" w:rsidRDefault="00B1057C">
            <w:pPr>
              <w:jc w:val="center"/>
              <w:rPr>
                <w:rFonts w:ascii="Times New Roman" w:hAnsi="Times New Roman"/>
                <w:b/>
                <w:color w:val="auto"/>
                <w:sz w:val="26"/>
                <w:szCs w:val="26"/>
              </w:rPr>
            </w:pPr>
            <w:r w:rsidRPr="00D5625C">
              <w:rPr>
                <w:rFonts w:ascii="Times New Roman" w:hAnsi="Times New Roman"/>
                <w:b/>
                <w:color w:val="auto"/>
                <w:sz w:val="26"/>
                <w:szCs w:val="26"/>
              </w:rPr>
              <w:t xml:space="preserve">Hướng dẫn đồ án / khóa luận / thực tập </w:t>
            </w:r>
          </w:p>
        </w:tc>
        <w:tc>
          <w:tcPr>
            <w:tcW w:w="217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C0910FA" w14:textId="77777777" w:rsidR="00411864" w:rsidRPr="00D5625C" w:rsidRDefault="00B1057C">
            <w:pPr>
              <w:jc w:val="center"/>
              <w:rPr>
                <w:rFonts w:ascii="Times New Roman" w:hAnsi="Times New Roman"/>
                <w:b/>
                <w:color w:val="auto"/>
                <w:sz w:val="26"/>
                <w:szCs w:val="26"/>
              </w:rPr>
            </w:pPr>
            <w:r w:rsidRPr="00D5625C">
              <w:rPr>
                <w:rFonts w:ascii="Times New Roman" w:hAnsi="Times New Roman"/>
                <w:b/>
                <w:color w:val="auto"/>
                <w:sz w:val="26"/>
                <w:szCs w:val="26"/>
              </w:rPr>
              <w:t>Đơn giá (VNĐ)</w:t>
            </w:r>
          </w:p>
          <w:p w14:paraId="32DD4992" w14:textId="77777777" w:rsidR="00411864" w:rsidRPr="00D5625C" w:rsidRDefault="00B1057C">
            <w:pPr>
              <w:jc w:val="center"/>
              <w:rPr>
                <w:rFonts w:ascii="Times New Roman" w:hAnsi="Times New Roman"/>
                <w:b/>
                <w:color w:val="auto"/>
                <w:sz w:val="26"/>
                <w:szCs w:val="26"/>
                <w:lang w:bidi="en-US"/>
              </w:rPr>
            </w:pPr>
            <w:r w:rsidRPr="00D5625C">
              <w:rPr>
                <w:rFonts w:ascii="Times New Roman" w:hAnsi="Times New Roman"/>
                <w:b/>
                <w:color w:val="auto"/>
                <w:sz w:val="26"/>
                <w:szCs w:val="26"/>
                <w:lang w:bidi="en-US"/>
              </w:rPr>
              <w:t>(*)</w:t>
            </w:r>
          </w:p>
        </w:tc>
      </w:tr>
      <w:tr w:rsidR="00304D1F" w:rsidRPr="00D5625C" w14:paraId="69A5A091" w14:textId="77777777" w:rsidTr="00D5625C">
        <w:trPr>
          <w:trHeight w:val="540"/>
        </w:trPr>
        <w:tc>
          <w:tcPr>
            <w:tcW w:w="82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63D7AEBC" w14:textId="77777777" w:rsidR="00411864" w:rsidRPr="00D5625C" w:rsidRDefault="00411864">
            <w:pPr>
              <w:jc w:val="center"/>
              <w:rPr>
                <w:rFonts w:ascii="Times New Roman" w:hAnsi="Times New Roman"/>
                <w:b/>
                <w:color w:val="auto"/>
                <w:sz w:val="26"/>
                <w:szCs w:val="26"/>
                <w:lang w:bidi="en-US"/>
              </w:rPr>
            </w:pPr>
          </w:p>
        </w:tc>
        <w:tc>
          <w:tcPr>
            <w:tcW w:w="2406"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64575F80" w14:textId="77777777" w:rsidR="00411864" w:rsidRPr="00D5625C" w:rsidRDefault="00411864">
            <w:pPr>
              <w:jc w:val="center"/>
              <w:rPr>
                <w:rFonts w:ascii="Times New Roman" w:hAnsi="Times New Roman"/>
                <w:b/>
                <w:color w:val="auto"/>
                <w:sz w:val="26"/>
                <w:szCs w:val="26"/>
                <w:lang w:bidi="en-US"/>
              </w:rPr>
            </w:pPr>
          </w:p>
        </w:tc>
        <w:tc>
          <w:tcPr>
            <w:tcW w:w="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6F79F59" w14:textId="77777777" w:rsidR="00411864" w:rsidRPr="00D5625C" w:rsidRDefault="00B1057C">
            <w:pPr>
              <w:jc w:val="center"/>
              <w:rPr>
                <w:rFonts w:ascii="Times New Roman" w:hAnsi="Times New Roman"/>
                <w:b/>
                <w:color w:val="auto"/>
                <w:sz w:val="26"/>
                <w:szCs w:val="26"/>
                <w:lang w:bidi="en-US"/>
              </w:rPr>
            </w:pPr>
            <w:r w:rsidRPr="00D5625C">
              <w:rPr>
                <w:rFonts w:ascii="Times New Roman" w:hAnsi="Times New Roman"/>
                <w:b/>
                <w:color w:val="auto"/>
                <w:sz w:val="26"/>
                <w:szCs w:val="26"/>
                <w:lang w:bidi="en-US"/>
              </w:rPr>
              <w:t>LT</w:t>
            </w:r>
          </w:p>
        </w:tc>
        <w:tc>
          <w:tcPr>
            <w:tcW w:w="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4A8D7BF" w14:textId="77777777" w:rsidR="00411864" w:rsidRPr="00D5625C" w:rsidRDefault="00B1057C">
            <w:pPr>
              <w:jc w:val="center"/>
              <w:rPr>
                <w:rFonts w:ascii="Times New Roman" w:hAnsi="Times New Roman"/>
                <w:b/>
                <w:color w:val="auto"/>
                <w:sz w:val="26"/>
                <w:szCs w:val="26"/>
                <w:lang w:bidi="en-US"/>
              </w:rPr>
            </w:pPr>
            <w:r w:rsidRPr="00D5625C">
              <w:rPr>
                <w:rFonts w:ascii="Times New Roman" w:hAnsi="Times New Roman"/>
                <w:b/>
                <w:color w:val="auto"/>
                <w:sz w:val="26"/>
                <w:szCs w:val="26"/>
                <w:lang w:bidi="en-US"/>
              </w:rPr>
              <w:t>TH</w:t>
            </w:r>
          </w:p>
        </w:tc>
        <w:tc>
          <w:tcPr>
            <w:tcW w:w="115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C699FFD" w14:textId="77777777" w:rsidR="00411864" w:rsidRPr="00D5625C" w:rsidRDefault="00B1057C">
            <w:pPr>
              <w:jc w:val="center"/>
              <w:rPr>
                <w:rFonts w:ascii="Times New Roman" w:hAnsi="Times New Roman"/>
                <w:b/>
                <w:color w:val="auto"/>
                <w:sz w:val="26"/>
                <w:szCs w:val="26"/>
                <w:lang w:bidi="en-US"/>
              </w:rPr>
            </w:pPr>
            <w:r w:rsidRPr="00D5625C">
              <w:rPr>
                <w:rFonts w:ascii="Times New Roman" w:hAnsi="Times New Roman"/>
                <w:b/>
                <w:color w:val="auto"/>
                <w:sz w:val="26"/>
                <w:szCs w:val="26"/>
                <w:lang w:bidi="en-US"/>
              </w:rPr>
              <w:t xml:space="preserve">Sĩ số </w:t>
            </w:r>
          </w:p>
        </w:tc>
        <w:tc>
          <w:tcPr>
            <w:tcW w:w="118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B2B9270" w14:textId="77777777" w:rsidR="00411864" w:rsidRPr="00D5625C" w:rsidRDefault="00B1057C">
            <w:pPr>
              <w:jc w:val="center"/>
              <w:rPr>
                <w:rFonts w:ascii="Times New Roman" w:hAnsi="Times New Roman"/>
                <w:b/>
                <w:color w:val="auto"/>
                <w:sz w:val="26"/>
                <w:szCs w:val="26"/>
                <w:lang w:bidi="en-US"/>
              </w:rPr>
            </w:pPr>
            <w:r w:rsidRPr="00D5625C">
              <w:rPr>
                <w:rFonts w:ascii="Times New Roman" w:hAnsi="Times New Roman"/>
                <w:b/>
                <w:color w:val="auto"/>
                <w:sz w:val="26"/>
                <w:szCs w:val="26"/>
                <w:lang w:bidi="en-US"/>
              </w:rPr>
              <w:t xml:space="preserve">Số tiết </w:t>
            </w:r>
          </w:p>
        </w:tc>
        <w:tc>
          <w:tcPr>
            <w:tcW w:w="217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119DB140" w14:textId="77777777" w:rsidR="00411864" w:rsidRPr="00D5625C" w:rsidRDefault="00411864">
            <w:pPr>
              <w:jc w:val="center"/>
              <w:rPr>
                <w:rFonts w:ascii="Times New Roman" w:hAnsi="Times New Roman"/>
                <w:b/>
                <w:color w:val="auto"/>
                <w:sz w:val="26"/>
                <w:szCs w:val="26"/>
                <w:lang w:bidi="en-US"/>
              </w:rPr>
            </w:pPr>
          </w:p>
        </w:tc>
      </w:tr>
      <w:tr w:rsidR="00D5625C" w:rsidRPr="00D5625C" w14:paraId="5995E6CE" w14:textId="77777777" w:rsidTr="00D5625C">
        <w:tc>
          <w:tcPr>
            <w:tcW w:w="82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20DBCFC" w14:textId="1A45A38B" w:rsidR="00D5625C" w:rsidRPr="00D5625C" w:rsidRDefault="00D5625C" w:rsidP="00D5625C">
            <w:pPr>
              <w:jc w:val="center"/>
              <w:rPr>
                <w:rFonts w:ascii="Times New Roman" w:hAnsi="Times New Roman"/>
                <w:sz w:val="26"/>
                <w:szCs w:val="26"/>
                <w:lang w:bidi="en-US"/>
              </w:rPr>
            </w:pPr>
          </w:p>
        </w:tc>
        <w:tc>
          <w:tcPr>
            <w:tcW w:w="240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06D7A2A" w14:textId="50807532" w:rsidR="00D5625C" w:rsidRPr="00D5625C" w:rsidRDefault="00D5625C" w:rsidP="00C657FE">
            <w:pPr>
              <w:jc w:val="center"/>
              <w:rPr>
                <w:rFonts w:ascii="Times New Roman" w:hAnsi="Times New Roman"/>
                <w:sz w:val="26"/>
                <w:szCs w:val="26"/>
                <w:lang w:bidi="en-US"/>
              </w:rPr>
            </w:pPr>
          </w:p>
        </w:tc>
        <w:tc>
          <w:tcPr>
            <w:tcW w:w="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2F44917" w14:textId="6B1CE836" w:rsidR="00D5625C" w:rsidRPr="00D5625C" w:rsidRDefault="00D5625C" w:rsidP="00D5625C">
            <w:pPr>
              <w:jc w:val="center"/>
              <w:rPr>
                <w:rFonts w:ascii="Times New Roman" w:hAnsi="Times New Roman"/>
                <w:sz w:val="26"/>
                <w:szCs w:val="26"/>
                <w:lang w:bidi="en-US"/>
              </w:rPr>
            </w:pPr>
          </w:p>
        </w:tc>
        <w:tc>
          <w:tcPr>
            <w:tcW w:w="8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0A4DB2A" w14:textId="77777777" w:rsidR="00D5625C" w:rsidRPr="00D5625C" w:rsidRDefault="00D5625C" w:rsidP="00D5625C">
            <w:pPr>
              <w:jc w:val="center"/>
              <w:rPr>
                <w:rFonts w:ascii="Times New Roman" w:hAnsi="Times New Roman"/>
                <w:sz w:val="26"/>
                <w:szCs w:val="26"/>
                <w:lang w:bidi="en-US"/>
              </w:rPr>
            </w:pPr>
          </w:p>
        </w:tc>
        <w:tc>
          <w:tcPr>
            <w:tcW w:w="115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F788BA3" w14:textId="77777777" w:rsidR="00D5625C" w:rsidRPr="00D5625C" w:rsidRDefault="00D5625C" w:rsidP="00D5625C">
            <w:pPr>
              <w:jc w:val="center"/>
              <w:rPr>
                <w:rFonts w:ascii="Times New Roman" w:hAnsi="Times New Roman"/>
                <w:sz w:val="26"/>
                <w:szCs w:val="26"/>
                <w:lang w:bidi="en-US"/>
              </w:rPr>
            </w:pPr>
          </w:p>
        </w:tc>
        <w:tc>
          <w:tcPr>
            <w:tcW w:w="118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E91BA97" w14:textId="77777777" w:rsidR="00D5625C" w:rsidRPr="00D5625C" w:rsidRDefault="00D5625C" w:rsidP="00D5625C">
            <w:pPr>
              <w:jc w:val="center"/>
              <w:rPr>
                <w:rFonts w:ascii="Times New Roman" w:hAnsi="Times New Roman"/>
                <w:sz w:val="26"/>
                <w:szCs w:val="26"/>
                <w:lang w:bidi="en-US"/>
              </w:rPr>
            </w:pPr>
          </w:p>
        </w:tc>
        <w:tc>
          <w:tcPr>
            <w:tcW w:w="217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7B01803" w14:textId="4F0552C8" w:rsidR="00D5625C" w:rsidRPr="00D5625C" w:rsidRDefault="00D5625C" w:rsidP="00D5625C">
            <w:pPr>
              <w:jc w:val="center"/>
              <w:rPr>
                <w:rFonts w:ascii="Times New Roman" w:hAnsi="Times New Roman"/>
                <w:sz w:val="26"/>
                <w:szCs w:val="26"/>
                <w:lang w:bidi="en-US"/>
              </w:rPr>
            </w:pPr>
          </w:p>
        </w:tc>
      </w:tr>
    </w:tbl>
    <w:p w14:paraId="66C4641F" w14:textId="77777777" w:rsidR="00411864" w:rsidRPr="00304D1F" w:rsidRDefault="00411864">
      <w:pPr>
        <w:rPr>
          <w:rFonts w:ascii="Times New Roman" w:hAnsi="Times New Roman"/>
          <w:color w:val="auto"/>
          <w:sz w:val="24"/>
          <w:lang w:bidi="en-US"/>
        </w:rPr>
      </w:pPr>
    </w:p>
    <w:p w14:paraId="1741D9B2" w14:textId="4019F6D9" w:rsidR="00411864" w:rsidRPr="00304D1F" w:rsidRDefault="00B1057C">
      <w:pPr>
        <w:jc w:val="both"/>
        <w:rPr>
          <w:rFonts w:ascii="Times New Roman" w:hAnsi="Times New Roman"/>
          <w:color w:val="auto"/>
          <w:lang w:bidi="en-US"/>
        </w:rPr>
      </w:pPr>
      <w:r w:rsidRPr="00304D1F">
        <w:rPr>
          <w:rFonts w:ascii="Times New Roman" w:hAnsi="Times New Roman"/>
          <w:color w:val="auto"/>
          <w:sz w:val="24"/>
          <w:lang w:bidi="en-US"/>
        </w:rPr>
        <w:t>(*): Bao gồm thù lao ra đề thi và chấm thi. Đơn giá này tùy tình hình thực tế của từng học kỳ trong việc tổ chức lớp học phần mà được cộng thêm các hệ số theo quy định: hệ số lớp; hệ số ban đêm, chủ nhật; hệ số dạy bằng ngoại ngữ; hệ số học hàm, học vị. </w:t>
      </w:r>
    </w:p>
    <w:p w14:paraId="544952BC" w14:textId="77777777" w:rsidR="00411864" w:rsidRPr="00304D1F" w:rsidRDefault="00B1057C">
      <w:pPr>
        <w:spacing w:before="131"/>
        <w:ind w:left="4"/>
        <w:jc w:val="both"/>
        <w:rPr>
          <w:rFonts w:ascii="Times New Roman" w:hAnsi="Times New Roman"/>
          <w:color w:val="auto"/>
          <w:lang w:bidi="en-US"/>
        </w:rPr>
      </w:pPr>
      <w:r w:rsidRPr="00304D1F">
        <w:rPr>
          <w:rFonts w:ascii="Times New Roman" w:hAnsi="Times New Roman"/>
          <w:b/>
          <w:color w:val="auto"/>
          <w:sz w:val="26"/>
          <w:lang w:bidi="en-US"/>
        </w:rPr>
        <w:t>Điều 2: Trách nhiệm của Bên A </w:t>
      </w:r>
    </w:p>
    <w:p w14:paraId="1BF7E4AB" w14:textId="77777777" w:rsidR="00411864" w:rsidRPr="00304D1F" w:rsidRDefault="00B1057C">
      <w:pPr>
        <w:pStyle w:val="ListParagraph"/>
        <w:numPr>
          <w:ilvl w:val="0"/>
          <w:numId w:val="1"/>
        </w:numPr>
        <w:tabs>
          <w:tab w:val="left" w:pos="0"/>
        </w:tabs>
        <w:spacing w:before="163" w:after="0" w:line="240" w:lineRule="auto"/>
        <w:jc w:val="both"/>
        <w:rPr>
          <w:rFonts w:ascii="Times New Roman" w:hAnsi="Times New Roman"/>
          <w:color w:val="auto"/>
          <w:lang w:bidi="en-US"/>
        </w:rPr>
      </w:pPr>
      <w:r w:rsidRPr="00304D1F">
        <w:rPr>
          <w:rFonts w:ascii="Times New Roman" w:hAnsi="Times New Roman"/>
          <w:color w:val="auto"/>
          <w:sz w:val="26"/>
          <w:lang w:bidi="en-US"/>
        </w:rPr>
        <w:t>Cung cấp đầy đủ cho Bên B các thông tin về đề cương học phần, thời khóa biểu và danh sách sinh viên trong lớp. </w:t>
      </w:r>
    </w:p>
    <w:p w14:paraId="100C3CF4" w14:textId="77777777" w:rsidR="00411864" w:rsidRPr="00304D1F" w:rsidRDefault="00B1057C">
      <w:pPr>
        <w:pStyle w:val="ListParagraph"/>
        <w:numPr>
          <w:ilvl w:val="0"/>
          <w:numId w:val="1"/>
        </w:numPr>
        <w:spacing w:before="14" w:after="0" w:line="240" w:lineRule="auto"/>
        <w:ind w:right="1"/>
        <w:jc w:val="both"/>
        <w:rPr>
          <w:rFonts w:ascii="Times New Roman" w:hAnsi="Times New Roman"/>
          <w:color w:val="auto"/>
          <w:lang w:bidi="en-US"/>
        </w:rPr>
      </w:pPr>
      <w:r w:rsidRPr="00304D1F">
        <w:rPr>
          <w:rFonts w:ascii="Times New Roman" w:hAnsi="Times New Roman"/>
          <w:color w:val="auto"/>
          <w:sz w:val="26"/>
          <w:lang w:bidi="en-US"/>
        </w:rPr>
        <w:t>Đảm bảo cơ sở vật chất, phương tiện dạy học để Bên B hoàn thành tốt nhiệm vụ giảng dạy. </w:t>
      </w:r>
    </w:p>
    <w:p w14:paraId="408B2565" w14:textId="77777777" w:rsidR="00411864" w:rsidRPr="00304D1F" w:rsidRDefault="00B1057C">
      <w:pPr>
        <w:pStyle w:val="ListParagraph"/>
        <w:numPr>
          <w:ilvl w:val="0"/>
          <w:numId w:val="1"/>
        </w:numPr>
        <w:spacing w:before="134" w:after="0" w:line="240" w:lineRule="auto"/>
        <w:ind w:right="1"/>
        <w:jc w:val="both"/>
        <w:rPr>
          <w:rFonts w:ascii="Times New Roman" w:hAnsi="Times New Roman"/>
          <w:color w:val="auto"/>
          <w:lang w:bidi="en-US"/>
        </w:rPr>
      </w:pPr>
      <w:r w:rsidRPr="00304D1F">
        <w:rPr>
          <w:rFonts w:ascii="Times New Roman" w:hAnsi="Times New Roman"/>
          <w:color w:val="auto"/>
          <w:sz w:val="26"/>
          <w:lang w:bidi="en-US"/>
        </w:rPr>
        <w:t>Thanh toán thù lao giảng dạy sau khi Bên B hoàn thành bảng điểm học phần và nộp về cho Bên A trong thời hạn 2 tuần. </w:t>
      </w:r>
    </w:p>
    <w:p w14:paraId="35267BD8" w14:textId="77777777" w:rsidR="00411864" w:rsidRPr="00304D1F" w:rsidRDefault="00B1057C">
      <w:pPr>
        <w:spacing w:before="134"/>
        <w:ind w:left="4"/>
        <w:jc w:val="both"/>
        <w:rPr>
          <w:rFonts w:ascii="Times New Roman" w:hAnsi="Times New Roman"/>
          <w:b/>
          <w:color w:val="auto"/>
          <w:sz w:val="26"/>
          <w:lang w:bidi="en-US"/>
        </w:rPr>
      </w:pPr>
      <w:r w:rsidRPr="00304D1F">
        <w:rPr>
          <w:rFonts w:ascii="Times New Roman" w:hAnsi="Times New Roman"/>
          <w:b/>
          <w:color w:val="auto"/>
          <w:sz w:val="26"/>
          <w:lang w:bidi="en-US"/>
        </w:rPr>
        <w:t>Điều 3: Trách nhiệm của Bên B </w:t>
      </w:r>
    </w:p>
    <w:p w14:paraId="2069D361" w14:textId="77777777" w:rsidR="00411864" w:rsidRPr="00304D1F" w:rsidRDefault="00B1057C">
      <w:pPr>
        <w:pStyle w:val="NormalWeb"/>
        <w:numPr>
          <w:ilvl w:val="0"/>
          <w:numId w:val="2"/>
        </w:numPr>
        <w:spacing w:before="163"/>
        <w:ind w:right="1"/>
        <w:jc w:val="both"/>
        <w:rPr>
          <w:color w:val="auto"/>
          <w:sz w:val="26"/>
          <w:lang w:bidi="en-US"/>
        </w:rPr>
      </w:pPr>
      <w:r w:rsidRPr="00304D1F">
        <w:rPr>
          <w:color w:val="auto"/>
          <w:sz w:val="26"/>
          <w:lang w:bidi="en-US"/>
        </w:rPr>
        <w:t>Thực hiện đúng các quy định, quy chế liên quan đến hoạt động giảng dạy do Bộ Giáo dục và Đào tạo, Trường Đại học Văn Hiến ban hành. </w:t>
      </w:r>
    </w:p>
    <w:p w14:paraId="16DEF5C6" w14:textId="77777777" w:rsidR="00411864" w:rsidRPr="00304D1F" w:rsidRDefault="00B1057C">
      <w:pPr>
        <w:pStyle w:val="NormalWeb"/>
        <w:numPr>
          <w:ilvl w:val="0"/>
          <w:numId w:val="2"/>
        </w:numPr>
        <w:spacing w:before="163"/>
        <w:ind w:right="1"/>
        <w:jc w:val="both"/>
        <w:rPr>
          <w:color w:val="auto"/>
          <w:sz w:val="26"/>
          <w:lang w:bidi="en-US"/>
        </w:rPr>
      </w:pPr>
      <w:r w:rsidRPr="00304D1F">
        <w:rPr>
          <w:color w:val="auto"/>
          <w:sz w:val="26"/>
          <w:lang w:bidi="en-US"/>
        </w:rPr>
        <w:t xml:space="preserve">Sử dụng đề cương học phần do </w:t>
      </w:r>
      <w:r w:rsidRPr="00304D1F">
        <w:rPr>
          <w:color w:val="auto"/>
          <w:sz w:val="26"/>
          <w:highlight w:val="white"/>
          <w:lang w:bidi="en-US"/>
        </w:rPr>
        <w:t xml:space="preserve">Bên A </w:t>
      </w:r>
      <w:r w:rsidRPr="00304D1F">
        <w:rPr>
          <w:color w:val="auto"/>
          <w:sz w:val="26"/>
          <w:lang w:bidi="en-US"/>
        </w:rPr>
        <w:t>cung cấp (đề cương học phần dùng chung trong toàn Trường).</w:t>
      </w:r>
    </w:p>
    <w:p w14:paraId="028775FD" w14:textId="77777777" w:rsidR="00411864" w:rsidRPr="00304D1F" w:rsidRDefault="00B1057C">
      <w:pPr>
        <w:pStyle w:val="NormalWeb"/>
        <w:numPr>
          <w:ilvl w:val="0"/>
          <w:numId w:val="2"/>
        </w:numPr>
        <w:spacing w:before="163"/>
        <w:ind w:right="1"/>
        <w:jc w:val="both"/>
        <w:rPr>
          <w:color w:val="auto"/>
          <w:sz w:val="26"/>
          <w:lang w:bidi="en-US"/>
        </w:rPr>
      </w:pPr>
      <w:r w:rsidRPr="00304D1F">
        <w:rPr>
          <w:color w:val="auto"/>
          <w:sz w:val="26"/>
          <w:lang w:bidi="en-US"/>
        </w:rPr>
        <w:t>Chịu trách nhiệm về nội dung giảng dạy, thực hiện đúng lịch trình, thời khoá biểu; ghi đầy đủ nội dung trong sổ lên lớp; theo dõi tình hình và thái độ học tập của sinh viên; góp phần cùng Bên A giáo dục đạo đức, tác phong cho sinh viên; phản ánh những vấn đề bất thường cho Bên A (nếu có).</w:t>
      </w:r>
    </w:p>
    <w:p w14:paraId="21C62236" w14:textId="77777777" w:rsidR="00411864" w:rsidRPr="00304D1F" w:rsidRDefault="00B1057C">
      <w:pPr>
        <w:pStyle w:val="NormalWeb"/>
        <w:numPr>
          <w:ilvl w:val="0"/>
          <w:numId w:val="2"/>
        </w:numPr>
        <w:spacing w:before="14"/>
        <w:jc w:val="both"/>
        <w:rPr>
          <w:color w:val="auto"/>
          <w:lang w:bidi="en-US"/>
        </w:rPr>
      </w:pPr>
      <w:r w:rsidRPr="00304D1F">
        <w:rPr>
          <w:color w:val="auto"/>
          <w:sz w:val="26"/>
          <w:lang w:bidi="en-US"/>
        </w:rPr>
        <w:t>Khi không lên lớp được, giảng viên phải kịp thời báo cho Bên A (thông qua Thư ký Khoa) biết để sắp xếp, điều chỉnh kế hoạch giảng dạy. Nếu nghỉ dạy quá 2 buổi trở lên mà không báo cho Bên A biết, Bên A sẽ hủy hợp đồng và bố trí giảng viên khác thay thế. </w:t>
      </w:r>
    </w:p>
    <w:p w14:paraId="491B270B" w14:textId="77777777" w:rsidR="00411864" w:rsidRPr="00304D1F" w:rsidRDefault="00B1057C">
      <w:pPr>
        <w:pStyle w:val="NormalWeb"/>
        <w:numPr>
          <w:ilvl w:val="0"/>
          <w:numId w:val="2"/>
        </w:numPr>
        <w:spacing w:before="14"/>
        <w:jc w:val="both"/>
        <w:rPr>
          <w:color w:val="auto"/>
          <w:lang w:bidi="en-US"/>
        </w:rPr>
      </w:pPr>
      <w:r w:rsidRPr="00304D1F">
        <w:rPr>
          <w:color w:val="auto"/>
          <w:sz w:val="26"/>
          <w:lang w:bidi="en-US"/>
        </w:rPr>
        <w:t>Ra đề thi kết thúc học phần: Đánh máy theo mẫu của Bên A, niêm phong bảo mật đúng quy định, nộp về cho Bên A (thông qua Thư ký Khoa) chậm nhất 02 tuần trước khi kết thúc học phần giảng dạy: </w:t>
      </w:r>
    </w:p>
    <w:p w14:paraId="31B5AF08" w14:textId="77777777" w:rsidR="00411864" w:rsidRPr="00304D1F" w:rsidRDefault="00B1057C">
      <w:pPr>
        <w:pStyle w:val="NormalWeb"/>
        <w:numPr>
          <w:ilvl w:val="0"/>
          <w:numId w:val="3"/>
        </w:numPr>
        <w:spacing w:before="14"/>
        <w:jc w:val="both"/>
        <w:rPr>
          <w:color w:val="auto"/>
          <w:lang w:bidi="en-US"/>
        </w:rPr>
      </w:pPr>
      <w:r w:rsidRPr="00304D1F">
        <w:rPr>
          <w:color w:val="auto"/>
          <w:sz w:val="26"/>
          <w:lang w:bidi="en-US"/>
        </w:rPr>
        <w:t>Đối với hình thức thi viết tự luận: 02 đề thi kèm đáp án; </w:t>
      </w:r>
    </w:p>
    <w:p w14:paraId="22089E2D" w14:textId="77777777" w:rsidR="008D05DA" w:rsidRPr="00304D1F" w:rsidRDefault="00B1057C">
      <w:pPr>
        <w:pStyle w:val="NormalWeb"/>
        <w:numPr>
          <w:ilvl w:val="0"/>
          <w:numId w:val="3"/>
        </w:numPr>
        <w:spacing w:before="163"/>
        <w:jc w:val="both"/>
        <w:rPr>
          <w:color w:val="auto"/>
          <w:lang w:bidi="en-US"/>
        </w:rPr>
      </w:pPr>
      <w:r w:rsidRPr="00304D1F">
        <w:rPr>
          <w:color w:val="auto"/>
          <w:sz w:val="26"/>
          <w:lang w:bidi="en-US"/>
        </w:rPr>
        <w:t xml:space="preserve">Đối với hình thức thi trắc nghiệm: 02 bộ đề thi kèm đáp án (50 câu hỏi/1 bộ đề thi); </w:t>
      </w:r>
    </w:p>
    <w:p w14:paraId="3FA8D6C6" w14:textId="77777777" w:rsidR="00411864" w:rsidRPr="00304D1F" w:rsidRDefault="00B1057C">
      <w:pPr>
        <w:pStyle w:val="NormalWeb"/>
        <w:numPr>
          <w:ilvl w:val="0"/>
          <w:numId w:val="3"/>
        </w:numPr>
        <w:spacing w:before="163"/>
        <w:jc w:val="both"/>
        <w:rPr>
          <w:color w:val="auto"/>
          <w:lang w:bidi="en-US"/>
        </w:rPr>
      </w:pPr>
      <w:r w:rsidRPr="00304D1F">
        <w:rPr>
          <w:color w:val="auto"/>
          <w:sz w:val="26"/>
          <w:lang w:bidi="en-US"/>
        </w:rPr>
        <w:t>Đối với hình thức thi vấn đáp: 01 bộ câu hỏi (từ 10 câu trở lên); </w:t>
      </w:r>
    </w:p>
    <w:p w14:paraId="4B444D22" w14:textId="77777777" w:rsidR="00411864" w:rsidRPr="00304D1F" w:rsidRDefault="00B1057C">
      <w:pPr>
        <w:pStyle w:val="NormalWeb"/>
        <w:numPr>
          <w:ilvl w:val="0"/>
          <w:numId w:val="3"/>
        </w:numPr>
        <w:spacing w:before="34"/>
        <w:jc w:val="both"/>
        <w:rPr>
          <w:color w:val="auto"/>
          <w:lang w:bidi="en-US"/>
        </w:rPr>
      </w:pPr>
      <w:r w:rsidRPr="00304D1F">
        <w:rPr>
          <w:color w:val="auto"/>
          <w:sz w:val="26"/>
          <w:lang w:bidi="en-US"/>
        </w:rPr>
        <w:t>Đối với hình thức đánh giá bằng tiểu luận: Hướng dẫn sinh viên cách thực hiện, thu và chấm tiểu luận. </w:t>
      </w:r>
    </w:p>
    <w:p w14:paraId="164FFE13" w14:textId="77777777" w:rsidR="00411864" w:rsidRPr="00304D1F" w:rsidRDefault="00B1057C">
      <w:pPr>
        <w:pStyle w:val="NormalWeb"/>
        <w:numPr>
          <w:ilvl w:val="0"/>
          <w:numId w:val="2"/>
        </w:numPr>
        <w:spacing w:before="134"/>
        <w:jc w:val="both"/>
        <w:rPr>
          <w:color w:val="auto"/>
          <w:lang w:bidi="en-US"/>
        </w:rPr>
      </w:pPr>
      <w:r w:rsidRPr="00304D1F">
        <w:rPr>
          <w:color w:val="auto"/>
          <w:sz w:val="26"/>
          <w:lang w:bidi="en-US"/>
        </w:rPr>
        <w:lastRenderedPageBreak/>
        <w:t>Chấm thi kết thúc học phần: </w:t>
      </w:r>
    </w:p>
    <w:p w14:paraId="15D2E7E3" w14:textId="77777777" w:rsidR="00411864" w:rsidRPr="00304D1F" w:rsidRDefault="00B1057C">
      <w:pPr>
        <w:pStyle w:val="ListParagraph"/>
        <w:numPr>
          <w:ilvl w:val="0"/>
          <w:numId w:val="4"/>
        </w:numPr>
        <w:spacing w:before="43" w:after="0" w:line="240" w:lineRule="auto"/>
        <w:ind w:left="1005" w:hanging="285"/>
        <w:jc w:val="both"/>
        <w:rPr>
          <w:rFonts w:ascii="Times New Roman" w:hAnsi="Times New Roman"/>
          <w:color w:val="auto"/>
          <w:sz w:val="24"/>
          <w:lang w:bidi="en-US"/>
        </w:rPr>
      </w:pPr>
      <w:r w:rsidRPr="00304D1F">
        <w:rPr>
          <w:rFonts w:ascii="Times New Roman" w:hAnsi="Times New Roman"/>
          <w:color w:val="auto"/>
          <w:sz w:val="26"/>
          <w:lang w:bidi="en-US"/>
        </w:rPr>
        <w:t>Hoàn thành việc chấm thi và bàn giao bài thi, phiếu ghi điểm cho Bên A (thông qua Thư ký Khoa) trong vòng 02 tuần sau khi nhận bài thi. </w:t>
      </w:r>
    </w:p>
    <w:p w14:paraId="57169FCB" w14:textId="77777777" w:rsidR="00411864" w:rsidRPr="00304D1F" w:rsidRDefault="00B1057C">
      <w:pPr>
        <w:pStyle w:val="ListParagraph"/>
        <w:numPr>
          <w:ilvl w:val="0"/>
          <w:numId w:val="4"/>
        </w:numPr>
        <w:spacing w:before="134" w:after="0" w:line="240" w:lineRule="auto"/>
        <w:ind w:left="1005" w:hanging="285"/>
        <w:jc w:val="both"/>
        <w:rPr>
          <w:rFonts w:ascii="Times New Roman" w:hAnsi="Times New Roman"/>
          <w:color w:val="auto"/>
          <w:lang w:bidi="en-US"/>
        </w:rPr>
      </w:pPr>
      <w:r w:rsidRPr="00304D1F">
        <w:rPr>
          <w:rFonts w:ascii="Times New Roman" w:hAnsi="Times New Roman"/>
          <w:color w:val="auto"/>
          <w:sz w:val="26"/>
          <w:lang w:bidi="en-US"/>
        </w:rPr>
        <w:t>Điểm quá trình (40%) và điểm kết thúc quá trình (60%) được chấm theo thang điểm 10 và được làm tròn đến một chữ số thập phân. </w:t>
      </w:r>
    </w:p>
    <w:p w14:paraId="19FD0EA8" w14:textId="77777777" w:rsidR="00411864" w:rsidRPr="00304D1F" w:rsidRDefault="00B1057C">
      <w:pPr>
        <w:pStyle w:val="NormalWeb"/>
        <w:numPr>
          <w:ilvl w:val="0"/>
          <w:numId w:val="2"/>
        </w:numPr>
        <w:spacing w:before="163"/>
        <w:ind w:right="1"/>
        <w:jc w:val="both"/>
        <w:rPr>
          <w:color w:val="auto"/>
          <w:lang w:bidi="en-US"/>
        </w:rPr>
      </w:pPr>
      <w:r w:rsidRPr="00304D1F">
        <w:rPr>
          <w:color w:val="auto"/>
          <w:sz w:val="26"/>
          <w:lang w:bidi="en-US"/>
        </w:rPr>
        <w:t>Nộp thuế thu nhập cá nhân theo quy định của pháp luật.</w:t>
      </w:r>
    </w:p>
    <w:p w14:paraId="1C2809B1" w14:textId="77777777" w:rsidR="00411864" w:rsidRPr="00304D1F" w:rsidRDefault="00B1057C">
      <w:pPr>
        <w:spacing w:before="163"/>
        <w:ind w:right="1"/>
        <w:jc w:val="both"/>
        <w:rPr>
          <w:rFonts w:ascii="Times New Roman" w:hAnsi="Times New Roman"/>
          <w:b/>
          <w:color w:val="auto"/>
          <w:sz w:val="26"/>
          <w:lang w:bidi="en-US"/>
        </w:rPr>
      </w:pPr>
      <w:r w:rsidRPr="00304D1F">
        <w:rPr>
          <w:rFonts w:ascii="Times New Roman" w:hAnsi="Times New Roman"/>
          <w:b/>
          <w:color w:val="auto"/>
          <w:sz w:val="26"/>
          <w:lang w:bidi="en-US"/>
        </w:rPr>
        <w:t>Điều 4: Đơn phương chấm dứt hợp đồng </w:t>
      </w:r>
    </w:p>
    <w:p w14:paraId="470889CA" w14:textId="77777777" w:rsidR="00411864" w:rsidRPr="00304D1F" w:rsidRDefault="00B1057C">
      <w:pPr>
        <w:pStyle w:val="ListParagraph"/>
        <w:numPr>
          <w:ilvl w:val="0"/>
          <w:numId w:val="5"/>
        </w:numPr>
        <w:spacing w:before="163" w:after="0" w:line="240" w:lineRule="auto"/>
        <w:jc w:val="both"/>
        <w:rPr>
          <w:rFonts w:ascii="Times New Roman" w:hAnsi="Times New Roman"/>
          <w:color w:val="auto"/>
          <w:lang w:bidi="en-US"/>
        </w:rPr>
      </w:pPr>
      <w:r w:rsidRPr="00304D1F">
        <w:rPr>
          <w:rFonts w:ascii="Times New Roman" w:hAnsi="Times New Roman"/>
          <w:color w:val="auto"/>
          <w:sz w:val="26"/>
          <w:lang w:bidi="en-US"/>
        </w:rPr>
        <w:t>Bên A có quyền đơn phương chấm dứt hợp đồng nếu Bên B vi phạm Điều 3 của hợp đồng này. </w:t>
      </w:r>
    </w:p>
    <w:p w14:paraId="2D9AF6F5" w14:textId="77777777" w:rsidR="00411864" w:rsidRPr="00304D1F" w:rsidRDefault="00B1057C">
      <w:pPr>
        <w:pStyle w:val="ListParagraph"/>
        <w:numPr>
          <w:ilvl w:val="0"/>
          <w:numId w:val="5"/>
        </w:numPr>
        <w:spacing w:before="14" w:after="0" w:line="240" w:lineRule="auto"/>
        <w:jc w:val="both"/>
        <w:rPr>
          <w:rFonts w:ascii="Times New Roman" w:hAnsi="Times New Roman"/>
          <w:color w:val="auto"/>
          <w:lang w:bidi="en-US"/>
        </w:rPr>
      </w:pPr>
      <w:r w:rsidRPr="00304D1F">
        <w:rPr>
          <w:rFonts w:ascii="Times New Roman" w:hAnsi="Times New Roman"/>
          <w:color w:val="auto"/>
          <w:sz w:val="26"/>
          <w:lang w:bidi="en-US"/>
        </w:rPr>
        <w:t>Bên B có thể đơn phương chấm dứt hợp đồng nếu Bên A không thực hiện đúng trách nhiệm của mình tại Điều 2 và yêu cầu Bên A thanh toán thù lao số tiết đã giảng dạy. </w:t>
      </w:r>
    </w:p>
    <w:p w14:paraId="2D00D00D" w14:textId="77777777" w:rsidR="00411864" w:rsidRPr="00304D1F" w:rsidRDefault="00B1057C">
      <w:pPr>
        <w:spacing w:before="134"/>
        <w:jc w:val="both"/>
        <w:rPr>
          <w:rFonts w:ascii="Times New Roman" w:hAnsi="Times New Roman"/>
          <w:color w:val="auto"/>
          <w:lang w:bidi="en-US"/>
        </w:rPr>
      </w:pPr>
      <w:r w:rsidRPr="00304D1F">
        <w:rPr>
          <w:rFonts w:ascii="Times New Roman" w:hAnsi="Times New Roman"/>
          <w:b/>
          <w:color w:val="auto"/>
          <w:sz w:val="26"/>
          <w:lang w:bidi="en-US"/>
        </w:rPr>
        <w:t>Điều 5: Điều khoản chung </w:t>
      </w:r>
    </w:p>
    <w:p w14:paraId="133A3B4C" w14:textId="77777777" w:rsidR="00411864" w:rsidRPr="00304D1F" w:rsidRDefault="00B1057C">
      <w:pPr>
        <w:pStyle w:val="ListParagraph"/>
        <w:numPr>
          <w:ilvl w:val="0"/>
          <w:numId w:val="6"/>
        </w:numPr>
        <w:spacing w:before="163" w:after="0" w:line="240" w:lineRule="auto"/>
        <w:jc w:val="both"/>
        <w:rPr>
          <w:rFonts w:ascii="Times New Roman" w:hAnsi="Times New Roman"/>
          <w:color w:val="auto"/>
          <w:lang w:bidi="en-US"/>
        </w:rPr>
      </w:pPr>
      <w:r w:rsidRPr="00304D1F">
        <w:rPr>
          <w:rFonts w:ascii="Times New Roman" w:hAnsi="Times New Roman"/>
          <w:color w:val="auto"/>
          <w:sz w:val="26"/>
          <w:lang w:bidi="en-US"/>
        </w:rPr>
        <w:t>Hai bên có trách nhiệm thực hiện đầy đủ những điều khoản đã ký kết trong hợp đồng này. Trong quá trình thực hiện, nếu có vấn đề phát sinh, hai bên cùng nhau trao đổi để thống nhất hướng giải quyết. </w:t>
      </w:r>
    </w:p>
    <w:p w14:paraId="3C018B68" w14:textId="77777777" w:rsidR="00411864" w:rsidRPr="00304D1F" w:rsidRDefault="00B1057C">
      <w:pPr>
        <w:pStyle w:val="ListParagraph"/>
        <w:numPr>
          <w:ilvl w:val="0"/>
          <w:numId w:val="6"/>
        </w:numPr>
        <w:spacing w:before="14" w:after="0" w:line="240" w:lineRule="auto"/>
        <w:jc w:val="both"/>
        <w:rPr>
          <w:rFonts w:ascii="Times New Roman" w:hAnsi="Times New Roman"/>
          <w:color w:val="auto"/>
          <w:lang w:bidi="en-US"/>
        </w:rPr>
      </w:pPr>
      <w:r w:rsidRPr="00304D1F">
        <w:rPr>
          <w:rFonts w:ascii="Times New Roman" w:hAnsi="Times New Roman"/>
          <w:color w:val="auto"/>
          <w:sz w:val="26"/>
          <w:lang w:bidi="en-US"/>
        </w:rPr>
        <w:t>Hợp đồng có hiệu lực kể từ ngày ký. Hợp đồng hết hiệu lực khi hai bên hoàn thành đầy đủ các quyền và nghĩa vụ của mình được ghi trong hợp đồng này. </w:t>
      </w:r>
    </w:p>
    <w:p w14:paraId="224DE27C" w14:textId="77777777" w:rsidR="00411864" w:rsidRPr="00304D1F" w:rsidRDefault="00B1057C">
      <w:pPr>
        <w:pStyle w:val="ListParagraph"/>
        <w:numPr>
          <w:ilvl w:val="0"/>
          <w:numId w:val="6"/>
        </w:numPr>
        <w:spacing w:before="14" w:after="0" w:line="240" w:lineRule="auto"/>
        <w:jc w:val="both"/>
        <w:rPr>
          <w:rFonts w:ascii="Times New Roman" w:hAnsi="Times New Roman"/>
          <w:color w:val="auto"/>
          <w:lang w:bidi="en-US"/>
        </w:rPr>
      </w:pPr>
      <w:r w:rsidRPr="00304D1F">
        <w:rPr>
          <w:rFonts w:ascii="Times New Roman" w:hAnsi="Times New Roman"/>
          <w:color w:val="auto"/>
          <w:sz w:val="26"/>
          <w:lang w:bidi="en-US"/>
        </w:rPr>
        <w:t>Hợp đồng được lập thành 4 bản có giá trị như nhau, Bên A giữ 3 bản, Bên B giữ 1 bản./. </w:t>
      </w:r>
    </w:p>
    <w:p w14:paraId="20F67063" w14:textId="77777777" w:rsidR="00411864" w:rsidRPr="00304D1F" w:rsidRDefault="00411864">
      <w:pPr>
        <w:ind w:left="2880"/>
        <w:jc w:val="both"/>
        <w:rPr>
          <w:rFonts w:ascii="Times New Roman" w:hAnsi="Times New Roman"/>
          <w:b/>
          <w:color w:val="auto"/>
          <w:sz w:val="24"/>
          <w:lang w:bidi="en-US"/>
        </w:rPr>
      </w:pPr>
    </w:p>
    <w:p w14:paraId="2942486E" w14:textId="77777777" w:rsidR="00411864" w:rsidRPr="00304D1F" w:rsidRDefault="00B1057C">
      <w:pPr>
        <w:ind w:left="2160"/>
        <w:jc w:val="both"/>
        <w:rPr>
          <w:rFonts w:ascii="Times New Roman" w:hAnsi="Times New Roman"/>
          <w:b/>
          <w:color w:val="auto"/>
          <w:sz w:val="24"/>
          <w:lang w:bidi="en-US"/>
        </w:rPr>
      </w:pPr>
      <w:r w:rsidRPr="00304D1F">
        <w:rPr>
          <w:rFonts w:ascii="Times New Roman" w:hAnsi="Times New Roman"/>
          <w:b/>
          <w:color w:val="auto"/>
          <w:sz w:val="24"/>
          <w:lang w:bidi="en-US"/>
        </w:rPr>
        <w:t xml:space="preserve">        </w:t>
      </w:r>
      <w:r w:rsidR="000B07C1" w:rsidRPr="00304D1F">
        <w:rPr>
          <w:rFonts w:ascii="Times New Roman" w:hAnsi="Times New Roman"/>
          <w:b/>
          <w:color w:val="auto"/>
          <w:sz w:val="24"/>
          <w:lang w:bidi="en-US"/>
        </w:rPr>
        <w:t xml:space="preserve">       </w:t>
      </w:r>
      <w:r w:rsidR="001E246F">
        <w:rPr>
          <w:rFonts w:ascii="Times New Roman" w:hAnsi="Times New Roman"/>
          <w:b/>
          <w:color w:val="auto"/>
          <w:sz w:val="24"/>
          <w:lang w:bidi="en-US"/>
        </w:rPr>
        <w:t xml:space="preserve">  </w:t>
      </w:r>
      <w:r w:rsidR="000B07C1" w:rsidRPr="00304D1F">
        <w:rPr>
          <w:rFonts w:ascii="Times New Roman" w:hAnsi="Times New Roman"/>
          <w:b/>
          <w:color w:val="auto"/>
          <w:sz w:val="24"/>
          <w:lang w:bidi="en-US"/>
        </w:rPr>
        <w:t xml:space="preserve">BÊN A </w:t>
      </w:r>
      <w:r w:rsidR="000B07C1" w:rsidRPr="00304D1F">
        <w:rPr>
          <w:rFonts w:ascii="Times New Roman" w:hAnsi="Times New Roman"/>
          <w:b/>
          <w:color w:val="auto"/>
          <w:sz w:val="24"/>
          <w:lang w:bidi="en-US"/>
        </w:rPr>
        <w:tab/>
      </w:r>
      <w:r w:rsidR="000B07C1" w:rsidRPr="00304D1F">
        <w:rPr>
          <w:rFonts w:ascii="Times New Roman" w:hAnsi="Times New Roman"/>
          <w:b/>
          <w:color w:val="auto"/>
          <w:sz w:val="24"/>
          <w:lang w:bidi="en-US"/>
        </w:rPr>
        <w:tab/>
      </w:r>
      <w:r w:rsidR="000B07C1" w:rsidRPr="00304D1F">
        <w:rPr>
          <w:rFonts w:ascii="Times New Roman" w:hAnsi="Times New Roman"/>
          <w:b/>
          <w:color w:val="auto"/>
          <w:sz w:val="24"/>
          <w:lang w:bidi="en-US"/>
        </w:rPr>
        <w:tab/>
      </w:r>
      <w:r w:rsidR="000B07C1" w:rsidRPr="00304D1F">
        <w:rPr>
          <w:rFonts w:ascii="Times New Roman" w:hAnsi="Times New Roman"/>
          <w:b/>
          <w:color w:val="auto"/>
          <w:sz w:val="24"/>
          <w:lang w:bidi="en-US"/>
        </w:rPr>
        <w:tab/>
      </w:r>
      <w:r w:rsidR="000B07C1" w:rsidRPr="00304D1F">
        <w:rPr>
          <w:rFonts w:ascii="Times New Roman" w:hAnsi="Times New Roman"/>
          <w:b/>
          <w:color w:val="auto"/>
          <w:sz w:val="24"/>
          <w:lang w:bidi="en-US"/>
        </w:rPr>
        <w:tab/>
      </w:r>
      <w:r w:rsidR="000B07C1" w:rsidRPr="00304D1F">
        <w:rPr>
          <w:rFonts w:ascii="Times New Roman" w:hAnsi="Times New Roman"/>
          <w:b/>
          <w:color w:val="auto"/>
          <w:sz w:val="24"/>
          <w:lang w:bidi="en-US"/>
        </w:rPr>
        <w:tab/>
        <w:t xml:space="preserve">  </w:t>
      </w:r>
      <w:r w:rsidRPr="00304D1F">
        <w:rPr>
          <w:rFonts w:ascii="Times New Roman" w:hAnsi="Times New Roman"/>
          <w:b/>
          <w:color w:val="auto"/>
          <w:sz w:val="24"/>
          <w:lang w:bidi="en-US"/>
        </w:rPr>
        <w:t xml:space="preserve">BÊN B </w:t>
      </w:r>
    </w:p>
    <w:p w14:paraId="6EE15BDB" w14:textId="7611DD95" w:rsidR="00411864" w:rsidRPr="00304D1F" w:rsidRDefault="00FF6813">
      <w:pPr>
        <w:tabs>
          <w:tab w:val="center" w:pos="1710"/>
          <w:tab w:val="center" w:pos="5130"/>
          <w:tab w:val="center" w:pos="8415"/>
        </w:tabs>
        <w:ind w:left="150"/>
        <w:jc w:val="both"/>
        <w:rPr>
          <w:rFonts w:ascii="Times New Roman" w:hAnsi="Times New Roman"/>
          <w:color w:val="auto"/>
          <w:sz w:val="26"/>
          <w:lang w:bidi="en-US"/>
        </w:rPr>
      </w:pPr>
      <w:r>
        <w:rPr>
          <w:rFonts w:ascii="Times New Roman" w:hAnsi="Times New Roman"/>
          <w:color w:val="auto"/>
          <w:sz w:val="26"/>
          <w:lang w:bidi="en-US"/>
        </w:rPr>
        <w:t xml:space="preserve">       </w:t>
      </w:r>
      <w:r>
        <w:rPr>
          <w:rFonts w:ascii="Times New Roman" w:hAnsi="Times New Roman"/>
          <w:color w:val="auto"/>
          <w:sz w:val="26"/>
          <w:lang w:bidi="en-US"/>
        </w:rPr>
        <w:tab/>
      </w:r>
      <w:r w:rsidR="00B1057C" w:rsidRPr="00304D1F">
        <w:rPr>
          <w:rFonts w:ascii="Times New Roman" w:hAnsi="Times New Roman"/>
          <w:color w:val="auto"/>
          <w:sz w:val="26"/>
          <w:lang w:bidi="en-US"/>
        </w:rPr>
        <w:tab/>
      </w:r>
      <w:r w:rsidR="00B1057C" w:rsidRPr="00304D1F">
        <w:rPr>
          <w:rFonts w:ascii="Times New Roman" w:hAnsi="Times New Roman"/>
          <w:color w:val="auto"/>
          <w:sz w:val="26"/>
          <w:lang w:bidi="en-US"/>
        </w:rPr>
        <w:tab/>
        <w:t xml:space="preserve">(ký và ghi rõ họ tên) </w:t>
      </w:r>
    </w:p>
    <w:p w14:paraId="568DCDBA" w14:textId="77777777" w:rsidR="00411864" w:rsidRPr="00304D1F" w:rsidRDefault="00411864">
      <w:pPr>
        <w:ind w:left="720"/>
        <w:jc w:val="both"/>
        <w:rPr>
          <w:rFonts w:ascii="Times New Roman" w:hAnsi="Times New Roman"/>
          <w:color w:val="auto"/>
          <w:sz w:val="26"/>
          <w:lang w:bidi="en-US"/>
        </w:rPr>
      </w:pPr>
    </w:p>
    <w:p w14:paraId="191A4B70" w14:textId="77777777" w:rsidR="00411864" w:rsidRPr="00304D1F" w:rsidRDefault="00411864">
      <w:pPr>
        <w:ind w:left="720"/>
        <w:jc w:val="both"/>
        <w:rPr>
          <w:rFonts w:ascii="Times New Roman" w:hAnsi="Times New Roman"/>
          <w:color w:val="auto"/>
          <w:sz w:val="26"/>
          <w:lang w:bidi="en-US"/>
        </w:rPr>
      </w:pPr>
    </w:p>
    <w:p w14:paraId="20CCCCA0" w14:textId="77777777" w:rsidR="00411864" w:rsidRPr="00304D1F" w:rsidRDefault="00411864">
      <w:pPr>
        <w:ind w:left="720"/>
        <w:jc w:val="both"/>
        <w:rPr>
          <w:rFonts w:ascii="Times New Roman" w:hAnsi="Times New Roman"/>
          <w:color w:val="auto"/>
          <w:sz w:val="26"/>
          <w:lang w:bidi="en-US"/>
        </w:rPr>
      </w:pPr>
    </w:p>
    <w:p w14:paraId="6BD2CDCB" w14:textId="77777777" w:rsidR="00411864" w:rsidRPr="00304D1F" w:rsidRDefault="00411864">
      <w:pPr>
        <w:ind w:left="720"/>
        <w:jc w:val="both"/>
        <w:rPr>
          <w:rFonts w:ascii="Times New Roman" w:hAnsi="Times New Roman"/>
          <w:color w:val="auto"/>
          <w:sz w:val="26"/>
          <w:lang w:bidi="en-US"/>
        </w:rPr>
      </w:pPr>
    </w:p>
    <w:p w14:paraId="112DE361" w14:textId="77777777" w:rsidR="00411864" w:rsidRPr="00304D1F" w:rsidRDefault="00411864">
      <w:pPr>
        <w:ind w:left="720"/>
        <w:jc w:val="both"/>
        <w:rPr>
          <w:rFonts w:ascii="Times New Roman" w:hAnsi="Times New Roman"/>
          <w:color w:val="auto"/>
          <w:sz w:val="26"/>
          <w:lang w:bidi="en-US"/>
        </w:rPr>
      </w:pPr>
    </w:p>
    <w:p w14:paraId="2878B2D1" w14:textId="73105D3F" w:rsidR="00411864" w:rsidRPr="00304D1F" w:rsidRDefault="00FF6813">
      <w:pPr>
        <w:tabs>
          <w:tab w:val="center" w:pos="1710"/>
          <w:tab w:val="center" w:pos="5130"/>
          <w:tab w:val="center" w:pos="8415"/>
        </w:tabs>
        <w:jc w:val="both"/>
        <w:rPr>
          <w:rFonts w:ascii="Times New Roman" w:hAnsi="Times New Roman"/>
          <w:color w:val="auto"/>
          <w:sz w:val="26"/>
          <w:lang w:bidi="en-US"/>
        </w:rPr>
      </w:pPr>
      <w:r>
        <w:rPr>
          <w:rFonts w:ascii="Times New Roman" w:hAnsi="Times New Roman"/>
          <w:color w:val="auto"/>
          <w:sz w:val="26"/>
          <w:lang w:bidi="en-US"/>
        </w:rPr>
        <w:tab/>
      </w:r>
    </w:p>
    <w:p w14:paraId="3970C6B4" w14:textId="77777777" w:rsidR="00411864" w:rsidRPr="00304D1F" w:rsidRDefault="00411864">
      <w:pPr>
        <w:rPr>
          <w:color w:val="auto"/>
          <w:lang w:bidi="en-US"/>
        </w:rPr>
      </w:pPr>
    </w:p>
    <w:sectPr w:rsidR="00411864" w:rsidRPr="00304D1F" w:rsidSect="00DE07DC">
      <w:pgSz w:w="12240" w:h="15840"/>
      <w:pgMar w:top="810" w:right="1080" w:bottom="1133" w:left="17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C6452"/>
    <w:multiLevelType w:val="hybridMultilevel"/>
    <w:tmpl w:val="0A6C4A64"/>
    <w:lvl w:ilvl="0" w:tplc="E2C43A04">
      <w:start w:val="1"/>
      <w:numFmt w:val="bullet"/>
      <w:lvlText w:val="-"/>
      <w:lvlJc w:val="left"/>
      <w:pPr>
        <w:ind w:left="720" w:hanging="360"/>
      </w:pPr>
      <w:rPr>
        <w:rFonts w:ascii="Symbol" w:hAnsi="Symbol"/>
        <w:color w:val="000000"/>
        <w:sz w:val="24"/>
      </w:rPr>
    </w:lvl>
    <w:lvl w:ilvl="1" w:tplc="04090003">
      <w:start w:val="1"/>
      <w:numFmt w:val="bullet"/>
      <w:lvlText w:val="o"/>
      <w:lvlJc w:val="left"/>
      <w:pPr>
        <w:ind w:left="1440" w:hanging="360"/>
      </w:pPr>
      <w:rPr>
        <w:rFonts w:ascii="Courier New" w:hAnsi="Courier New"/>
        <w:color w:val="000000"/>
        <w:sz w:val="24"/>
      </w:rPr>
    </w:lvl>
    <w:lvl w:ilvl="2" w:tplc="04090005">
      <w:start w:val="1"/>
      <w:numFmt w:val="bullet"/>
      <w:lvlText w:val="§"/>
      <w:lvlJc w:val="left"/>
      <w:pPr>
        <w:ind w:left="2160" w:hanging="360"/>
      </w:pPr>
      <w:rPr>
        <w:rFonts w:ascii="Wingdings" w:hAnsi="Wingdings"/>
        <w:color w:val="000000"/>
        <w:sz w:val="24"/>
      </w:rPr>
    </w:lvl>
    <w:lvl w:ilvl="3" w:tplc="04090001">
      <w:start w:val="1"/>
      <w:numFmt w:val="bullet"/>
      <w:lvlText w:val="·"/>
      <w:lvlJc w:val="left"/>
      <w:pPr>
        <w:ind w:left="2880" w:hanging="360"/>
      </w:pPr>
      <w:rPr>
        <w:rFonts w:ascii="Symbol" w:hAnsi="Symbol"/>
        <w:color w:val="000000"/>
        <w:sz w:val="24"/>
      </w:rPr>
    </w:lvl>
    <w:lvl w:ilvl="4" w:tplc="04090003">
      <w:start w:val="1"/>
      <w:numFmt w:val="bullet"/>
      <w:lvlText w:val="o"/>
      <w:lvlJc w:val="left"/>
      <w:pPr>
        <w:ind w:left="3600" w:hanging="360"/>
      </w:pPr>
      <w:rPr>
        <w:rFonts w:ascii="Courier New" w:hAnsi="Courier New"/>
        <w:color w:val="000000"/>
        <w:sz w:val="24"/>
      </w:rPr>
    </w:lvl>
    <w:lvl w:ilvl="5" w:tplc="04090005">
      <w:start w:val="1"/>
      <w:numFmt w:val="bullet"/>
      <w:lvlText w:val="§"/>
      <w:lvlJc w:val="left"/>
      <w:pPr>
        <w:ind w:left="4320" w:hanging="360"/>
      </w:pPr>
      <w:rPr>
        <w:rFonts w:ascii="Wingdings" w:hAnsi="Wingdings"/>
        <w:color w:val="000000"/>
        <w:sz w:val="24"/>
      </w:rPr>
    </w:lvl>
    <w:lvl w:ilvl="6" w:tplc="04090001">
      <w:start w:val="1"/>
      <w:numFmt w:val="bullet"/>
      <w:lvlText w:val="·"/>
      <w:lvlJc w:val="left"/>
      <w:pPr>
        <w:ind w:left="5040" w:hanging="360"/>
      </w:pPr>
      <w:rPr>
        <w:rFonts w:ascii="Symbol" w:hAnsi="Symbol"/>
        <w:color w:val="000000"/>
        <w:sz w:val="24"/>
      </w:rPr>
    </w:lvl>
    <w:lvl w:ilvl="7" w:tplc="04090003">
      <w:start w:val="1"/>
      <w:numFmt w:val="bullet"/>
      <w:lvlText w:val="o"/>
      <w:lvlJc w:val="left"/>
      <w:pPr>
        <w:ind w:left="5760" w:hanging="360"/>
      </w:pPr>
      <w:rPr>
        <w:rFonts w:ascii="Courier New" w:hAnsi="Courier New"/>
        <w:color w:val="000000"/>
        <w:sz w:val="24"/>
      </w:rPr>
    </w:lvl>
    <w:lvl w:ilvl="8" w:tplc="04090005">
      <w:start w:val="1"/>
      <w:numFmt w:val="bullet"/>
      <w:lvlText w:val="§"/>
      <w:lvlJc w:val="left"/>
      <w:pPr>
        <w:ind w:left="6480" w:hanging="360"/>
      </w:pPr>
      <w:rPr>
        <w:rFonts w:ascii="Wingdings" w:hAnsi="Wingdings"/>
        <w:color w:val="000000"/>
        <w:sz w:val="24"/>
      </w:rPr>
    </w:lvl>
  </w:abstractNum>
  <w:abstractNum w:abstractNumId="1" w15:restartNumberingAfterBreak="0">
    <w:nsid w:val="16DE7B9F"/>
    <w:multiLevelType w:val="hybridMultilevel"/>
    <w:tmpl w:val="8984FD74"/>
    <w:lvl w:ilvl="0" w:tplc="E2C43A04">
      <w:start w:val="1"/>
      <w:numFmt w:val="bullet"/>
      <w:lvlText w:val="-"/>
      <w:lvlJc w:val="left"/>
      <w:pPr>
        <w:ind w:left="720" w:hanging="360"/>
      </w:pPr>
      <w:rPr>
        <w:rFonts w:ascii="Symbol" w:hAnsi="Symbol"/>
        <w:color w:val="000000"/>
        <w:sz w:val="24"/>
      </w:rPr>
    </w:lvl>
    <w:lvl w:ilvl="1" w:tplc="04090003">
      <w:start w:val="1"/>
      <w:numFmt w:val="bullet"/>
      <w:lvlText w:val="o"/>
      <w:lvlJc w:val="left"/>
      <w:pPr>
        <w:ind w:left="1440" w:hanging="360"/>
      </w:pPr>
      <w:rPr>
        <w:rFonts w:ascii="Courier New" w:hAnsi="Courier New"/>
        <w:color w:val="000000"/>
        <w:sz w:val="24"/>
      </w:rPr>
    </w:lvl>
    <w:lvl w:ilvl="2" w:tplc="04090005">
      <w:start w:val="1"/>
      <w:numFmt w:val="bullet"/>
      <w:lvlText w:val="§"/>
      <w:lvlJc w:val="left"/>
      <w:pPr>
        <w:ind w:left="2160" w:hanging="360"/>
      </w:pPr>
      <w:rPr>
        <w:rFonts w:ascii="Wingdings" w:hAnsi="Wingdings"/>
        <w:color w:val="000000"/>
        <w:sz w:val="24"/>
      </w:rPr>
    </w:lvl>
    <w:lvl w:ilvl="3" w:tplc="04090001">
      <w:start w:val="1"/>
      <w:numFmt w:val="bullet"/>
      <w:lvlText w:val="·"/>
      <w:lvlJc w:val="left"/>
      <w:pPr>
        <w:ind w:left="2880" w:hanging="360"/>
      </w:pPr>
      <w:rPr>
        <w:rFonts w:ascii="Symbol" w:hAnsi="Symbol"/>
        <w:color w:val="000000"/>
        <w:sz w:val="24"/>
      </w:rPr>
    </w:lvl>
    <w:lvl w:ilvl="4" w:tplc="04090003">
      <w:start w:val="1"/>
      <w:numFmt w:val="bullet"/>
      <w:lvlText w:val="o"/>
      <w:lvlJc w:val="left"/>
      <w:pPr>
        <w:ind w:left="3600" w:hanging="360"/>
      </w:pPr>
      <w:rPr>
        <w:rFonts w:ascii="Courier New" w:hAnsi="Courier New"/>
        <w:color w:val="000000"/>
        <w:sz w:val="24"/>
      </w:rPr>
    </w:lvl>
    <w:lvl w:ilvl="5" w:tplc="04090005">
      <w:start w:val="1"/>
      <w:numFmt w:val="bullet"/>
      <w:lvlText w:val="§"/>
      <w:lvlJc w:val="left"/>
      <w:pPr>
        <w:ind w:left="4320" w:hanging="360"/>
      </w:pPr>
      <w:rPr>
        <w:rFonts w:ascii="Wingdings" w:hAnsi="Wingdings"/>
        <w:color w:val="000000"/>
        <w:sz w:val="24"/>
      </w:rPr>
    </w:lvl>
    <w:lvl w:ilvl="6" w:tplc="04090001">
      <w:start w:val="1"/>
      <w:numFmt w:val="bullet"/>
      <w:lvlText w:val="·"/>
      <w:lvlJc w:val="left"/>
      <w:pPr>
        <w:ind w:left="5040" w:hanging="360"/>
      </w:pPr>
      <w:rPr>
        <w:rFonts w:ascii="Symbol" w:hAnsi="Symbol"/>
        <w:color w:val="000000"/>
        <w:sz w:val="24"/>
      </w:rPr>
    </w:lvl>
    <w:lvl w:ilvl="7" w:tplc="04090003">
      <w:start w:val="1"/>
      <w:numFmt w:val="bullet"/>
      <w:lvlText w:val="o"/>
      <w:lvlJc w:val="left"/>
      <w:pPr>
        <w:ind w:left="5760" w:hanging="360"/>
      </w:pPr>
      <w:rPr>
        <w:rFonts w:ascii="Courier New" w:hAnsi="Courier New"/>
        <w:color w:val="000000"/>
        <w:sz w:val="24"/>
      </w:rPr>
    </w:lvl>
    <w:lvl w:ilvl="8" w:tplc="04090005">
      <w:start w:val="1"/>
      <w:numFmt w:val="bullet"/>
      <w:lvlText w:val="§"/>
      <w:lvlJc w:val="left"/>
      <w:pPr>
        <w:ind w:left="6480" w:hanging="360"/>
      </w:pPr>
      <w:rPr>
        <w:rFonts w:ascii="Wingdings" w:hAnsi="Wingdings"/>
        <w:color w:val="000000"/>
        <w:sz w:val="24"/>
      </w:rPr>
    </w:lvl>
  </w:abstractNum>
  <w:abstractNum w:abstractNumId="2" w15:restartNumberingAfterBreak="0">
    <w:nsid w:val="40D7365C"/>
    <w:multiLevelType w:val="hybridMultilevel"/>
    <w:tmpl w:val="C100C2B8"/>
    <w:lvl w:ilvl="0" w:tplc="67D02324">
      <w:start w:val="1"/>
      <w:numFmt w:val="bullet"/>
      <w:lvlText w:val="+"/>
      <w:lvlJc w:val="left"/>
      <w:pPr>
        <w:ind w:left="1440" w:hanging="360"/>
      </w:pPr>
      <w:rPr>
        <w:rFonts w:ascii="Symbol" w:hAnsi="Symbol"/>
        <w:color w:val="000000"/>
        <w:sz w:val="24"/>
      </w:rPr>
    </w:lvl>
    <w:lvl w:ilvl="1" w:tplc="04090003">
      <w:start w:val="1"/>
      <w:numFmt w:val="bullet"/>
      <w:lvlText w:val="o"/>
      <w:lvlJc w:val="left"/>
      <w:pPr>
        <w:ind w:left="2160" w:hanging="360"/>
      </w:pPr>
      <w:rPr>
        <w:rFonts w:ascii="Courier New" w:hAnsi="Courier New"/>
        <w:color w:val="000000"/>
        <w:sz w:val="24"/>
      </w:rPr>
    </w:lvl>
    <w:lvl w:ilvl="2" w:tplc="04090005">
      <w:start w:val="1"/>
      <w:numFmt w:val="bullet"/>
      <w:lvlText w:val="§"/>
      <w:lvlJc w:val="left"/>
      <w:pPr>
        <w:ind w:left="2880" w:hanging="360"/>
      </w:pPr>
      <w:rPr>
        <w:rFonts w:ascii="Wingdings" w:hAnsi="Wingdings"/>
        <w:color w:val="000000"/>
        <w:sz w:val="24"/>
      </w:rPr>
    </w:lvl>
    <w:lvl w:ilvl="3" w:tplc="04090001">
      <w:start w:val="1"/>
      <w:numFmt w:val="bullet"/>
      <w:lvlText w:val="·"/>
      <w:lvlJc w:val="left"/>
      <w:pPr>
        <w:ind w:left="3600" w:hanging="360"/>
      </w:pPr>
      <w:rPr>
        <w:rFonts w:ascii="Symbol" w:hAnsi="Symbol"/>
        <w:color w:val="000000"/>
        <w:sz w:val="24"/>
      </w:rPr>
    </w:lvl>
    <w:lvl w:ilvl="4" w:tplc="04090003">
      <w:start w:val="1"/>
      <w:numFmt w:val="bullet"/>
      <w:lvlText w:val="o"/>
      <w:lvlJc w:val="left"/>
      <w:pPr>
        <w:ind w:left="4320" w:hanging="360"/>
      </w:pPr>
      <w:rPr>
        <w:rFonts w:ascii="Courier New" w:hAnsi="Courier New"/>
        <w:color w:val="000000"/>
        <w:sz w:val="24"/>
      </w:rPr>
    </w:lvl>
    <w:lvl w:ilvl="5" w:tplc="04090005">
      <w:start w:val="1"/>
      <w:numFmt w:val="bullet"/>
      <w:lvlText w:val="§"/>
      <w:lvlJc w:val="left"/>
      <w:pPr>
        <w:ind w:left="5040" w:hanging="360"/>
      </w:pPr>
      <w:rPr>
        <w:rFonts w:ascii="Wingdings" w:hAnsi="Wingdings"/>
        <w:color w:val="000000"/>
        <w:sz w:val="24"/>
      </w:rPr>
    </w:lvl>
    <w:lvl w:ilvl="6" w:tplc="04090001">
      <w:start w:val="1"/>
      <w:numFmt w:val="bullet"/>
      <w:lvlText w:val="·"/>
      <w:lvlJc w:val="left"/>
      <w:pPr>
        <w:ind w:left="5760" w:hanging="360"/>
      </w:pPr>
      <w:rPr>
        <w:rFonts w:ascii="Symbol" w:hAnsi="Symbol"/>
        <w:color w:val="000000"/>
        <w:sz w:val="24"/>
      </w:rPr>
    </w:lvl>
    <w:lvl w:ilvl="7" w:tplc="04090003">
      <w:start w:val="1"/>
      <w:numFmt w:val="bullet"/>
      <w:lvlText w:val="o"/>
      <w:lvlJc w:val="left"/>
      <w:pPr>
        <w:ind w:left="6480" w:hanging="360"/>
      </w:pPr>
      <w:rPr>
        <w:rFonts w:ascii="Courier New" w:hAnsi="Courier New"/>
        <w:color w:val="000000"/>
        <w:sz w:val="24"/>
      </w:rPr>
    </w:lvl>
    <w:lvl w:ilvl="8" w:tplc="04090005">
      <w:start w:val="1"/>
      <w:numFmt w:val="bullet"/>
      <w:lvlText w:val="§"/>
      <w:lvlJc w:val="left"/>
      <w:pPr>
        <w:ind w:left="7200" w:hanging="360"/>
      </w:pPr>
      <w:rPr>
        <w:rFonts w:ascii="Wingdings" w:hAnsi="Wingdings"/>
        <w:color w:val="000000"/>
        <w:sz w:val="24"/>
      </w:rPr>
    </w:lvl>
  </w:abstractNum>
  <w:abstractNum w:abstractNumId="3" w15:restartNumberingAfterBreak="0">
    <w:nsid w:val="49A467A5"/>
    <w:multiLevelType w:val="hybridMultilevel"/>
    <w:tmpl w:val="B1E2B972"/>
    <w:lvl w:ilvl="0" w:tplc="67D02324">
      <w:start w:val="1"/>
      <w:numFmt w:val="bullet"/>
      <w:lvlText w:val="+"/>
      <w:lvlJc w:val="left"/>
      <w:pPr>
        <w:ind w:left="1080" w:hanging="360"/>
      </w:pPr>
      <w:rPr>
        <w:rFonts w:ascii="Symbol" w:hAnsi="Symbol"/>
        <w:color w:val="000000"/>
        <w:sz w:val="24"/>
      </w:rPr>
    </w:lvl>
    <w:lvl w:ilvl="1" w:tplc="04090003">
      <w:start w:val="1"/>
      <w:numFmt w:val="bullet"/>
      <w:lvlText w:val="o"/>
      <w:lvlJc w:val="left"/>
      <w:pPr>
        <w:ind w:left="1800" w:hanging="360"/>
      </w:pPr>
      <w:rPr>
        <w:rFonts w:ascii="Courier New" w:hAnsi="Courier New"/>
        <w:color w:val="000000"/>
        <w:sz w:val="24"/>
      </w:rPr>
    </w:lvl>
    <w:lvl w:ilvl="2" w:tplc="04090005">
      <w:start w:val="1"/>
      <w:numFmt w:val="bullet"/>
      <w:lvlText w:val="§"/>
      <w:lvlJc w:val="left"/>
      <w:pPr>
        <w:ind w:left="2520" w:hanging="360"/>
      </w:pPr>
      <w:rPr>
        <w:rFonts w:ascii="Wingdings" w:hAnsi="Wingdings"/>
        <w:color w:val="000000"/>
        <w:sz w:val="24"/>
      </w:rPr>
    </w:lvl>
    <w:lvl w:ilvl="3" w:tplc="04090001">
      <w:start w:val="1"/>
      <w:numFmt w:val="bullet"/>
      <w:lvlText w:val="·"/>
      <w:lvlJc w:val="left"/>
      <w:pPr>
        <w:ind w:left="3240" w:hanging="360"/>
      </w:pPr>
      <w:rPr>
        <w:rFonts w:ascii="Symbol" w:hAnsi="Symbol"/>
        <w:color w:val="000000"/>
        <w:sz w:val="24"/>
      </w:rPr>
    </w:lvl>
    <w:lvl w:ilvl="4" w:tplc="04090003">
      <w:start w:val="1"/>
      <w:numFmt w:val="bullet"/>
      <w:lvlText w:val="o"/>
      <w:lvlJc w:val="left"/>
      <w:pPr>
        <w:ind w:left="3960" w:hanging="360"/>
      </w:pPr>
      <w:rPr>
        <w:rFonts w:ascii="Courier New" w:hAnsi="Courier New"/>
        <w:color w:val="000000"/>
        <w:sz w:val="24"/>
      </w:rPr>
    </w:lvl>
    <w:lvl w:ilvl="5" w:tplc="04090005">
      <w:start w:val="1"/>
      <w:numFmt w:val="bullet"/>
      <w:lvlText w:val="§"/>
      <w:lvlJc w:val="left"/>
      <w:pPr>
        <w:ind w:left="4680" w:hanging="360"/>
      </w:pPr>
      <w:rPr>
        <w:rFonts w:ascii="Wingdings" w:hAnsi="Wingdings"/>
        <w:color w:val="000000"/>
        <w:sz w:val="24"/>
      </w:rPr>
    </w:lvl>
    <w:lvl w:ilvl="6" w:tplc="04090001">
      <w:start w:val="1"/>
      <w:numFmt w:val="bullet"/>
      <w:lvlText w:val="·"/>
      <w:lvlJc w:val="left"/>
      <w:pPr>
        <w:ind w:left="5400" w:hanging="360"/>
      </w:pPr>
      <w:rPr>
        <w:rFonts w:ascii="Symbol" w:hAnsi="Symbol"/>
        <w:color w:val="000000"/>
        <w:sz w:val="24"/>
      </w:rPr>
    </w:lvl>
    <w:lvl w:ilvl="7" w:tplc="04090003">
      <w:start w:val="1"/>
      <w:numFmt w:val="bullet"/>
      <w:lvlText w:val="o"/>
      <w:lvlJc w:val="left"/>
      <w:pPr>
        <w:ind w:left="6120" w:hanging="360"/>
      </w:pPr>
      <w:rPr>
        <w:rFonts w:ascii="Courier New" w:hAnsi="Courier New"/>
        <w:color w:val="000000"/>
        <w:sz w:val="24"/>
      </w:rPr>
    </w:lvl>
    <w:lvl w:ilvl="8" w:tplc="04090005">
      <w:start w:val="1"/>
      <w:numFmt w:val="bullet"/>
      <w:lvlText w:val="§"/>
      <w:lvlJc w:val="left"/>
      <w:pPr>
        <w:ind w:left="6840" w:hanging="360"/>
      </w:pPr>
      <w:rPr>
        <w:rFonts w:ascii="Wingdings" w:hAnsi="Wingdings"/>
        <w:color w:val="000000"/>
        <w:sz w:val="24"/>
      </w:rPr>
    </w:lvl>
  </w:abstractNum>
  <w:abstractNum w:abstractNumId="4" w15:restartNumberingAfterBreak="0">
    <w:nsid w:val="61F121C1"/>
    <w:multiLevelType w:val="hybridMultilevel"/>
    <w:tmpl w:val="31F60FE4"/>
    <w:lvl w:ilvl="0" w:tplc="E2C43A04">
      <w:start w:val="1"/>
      <w:numFmt w:val="bullet"/>
      <w:lvlText w:val="-"/>
      <w:lvlJc w:val="left"/>
      <w:pPr>
        <w:ind w:left="720" w:hanging="360"/>
      </w:pPr>
      <w:rPr>
        <w:rFonts w:ascii="Symbol" w:hAnsi="Symbol"/>
        <w:color w:val="000000"/>
        <w:sz w:val="24"/>
      </w:rPr>
    </w:lvl>
    <w:lvl w:ilvl="1" w:tplc="04090003">
      <w:start w:val="1"/>
      <w:numFmt w:val="bullet"/>
      <w:lvlText w:val="o"/>
      <w:lvlJc w:val="left"/>
      <w:pPr>
        <w:ind w:left="1440" w:hanging="360"/>
      </w:pPr>
      <w:rPr>
        <w:rFonts w:ascii="Courier New" w:hAnsi="Courier New"/>
        <w:color w:val="000000"/>
        <w:sz w:val="24"/>
      </w:rPr>
    </w:lvl>
    <w:lvl w:ilvl="2" w:tplc="04090005">
      <w:start w:val="1"/>
      <w:numFmt w:val="bullet"/>
      <w:lvlText w:val="§"/>
      <w:lvlJc w:val="left"/>
      <w:pPr>
        <w:ind w:left="2160" w:hanging="360"/>
      </w:pPr>
      <w:rPr>
        <w:rFonts w:ascii="Wingdings" w:hAnsi="Wingdings"/>
        <w:color w:val="000000"/>
        <w:sz w:val="24"/>
      </w:rPr>
    </w:lvl>
    <w:lvl w:ilvl="3" w:tplc="04090001">
      <w:start w:val="1"/>
      <w:numFmt w:val="bullet"/>
      <w:lvlText w:val="·"/>
      <w:lvlJc w:val="left"/>
      <w:pPr>
        <w:ind w:left="2880" w:hanging="360"/>
      </w:pPr>
      <w:rPr>
        <w:rFonts w:ascii="Symbol" w:hAnsi="Symbol"/>
        <w:color w:val="000000"/>
        <w:sz w:val="24"/>
      </w:rPr>
    </w:lvl>
    <w:lvl w:ilvl="4" w:tplc="04090003">
      <w:start w:val="1"/>
      <w:numFmt w:val="bullet"/>
      <w:lvlText w:val="o"/>
      <w:lvlJc w:val="left"/>
      <w:pPr>
        <w:ind w:left="3600" w:hanging="360"/>
      </w:pPr>
      <w:rPr>
        <w:rFonts w:ascii="Courier New" w:hAnsi="Courier New"/>
        <w:color w:val="000000"/>
        <w:sz w:val="24"/>
      </w:rPr>
    </w:lvl>
    <w:lvl w:ilvl="5" w:tplc="04090005">
      <w:start w:val="1"/>
      <w:numFmt w:val="bullet"/>
      <w:lvlText w:val="§"/>
      <w:lvlJc w:val="left"/>
      <w:pPr>
        <w:ind w:left="4320" w:hanging="360"/>
      </w:pPr>
      <w:rPr>
        <w:rFonts w:ascii="Wingdings" w:hAnsi="Wingdings"/>
        <w:color w:val="000000"/>
        <w:sz w:val="24"/>
      </w:rPr>
    </w:lvl>
    <w:lvl w:ilvl="6" w:tplc="04090001">
      <w:start w:val="1"/>
      <w:numFmt w:val="bullet"/>
      <w:lvlText w:val="·"/>
      <w:lvlJc w:val="left"/>
      <w:pPr>
        <w:ind w:left="5040" w:hanging="360"/>
      </w:pPr>
      <w:rPr>
        <w:rFonts w:ascii="Symbol" w:hAnsi="Symbol"/>
        <w:color w:val="000000"/>
        <w:sz w:val="24"/>
      </w:rPr>
    </w:lvl>
    <w:lvl w:ilvl="7" w:tplc="04090003">
      <w:start w:val="1"/>
      <w:numFmt w:val="bullet"/>
      <w:lvlText w:val="o"/>
      <w:lvlJc w:val="left"/>
      <w:pPr>
        <w:ind w:left="5760" w:hanging="360"/>
      </w:pPr>
      <w:rPr>
        <w:rFonts w:ascii="Courier New" w:hAnsi="Courier New"/>
        <w:color w:val="000000"/>
        <w:sz w:val="24"/>
      </w:rPr>
    </w:lvl>
    <w:lvl w:ilvl="8" w:tplc="04090005">
      <w:start w:val="1"/>
      <w:numFmt w:val="bullet"/>
      <w:lvlText w:val="§"/>
      <w:lvlJc w:val="left"/>
      <w:pPr>
        <w:ind w:left="6480" w:hanging="360"/>
      </w:pPr>
      <w:rPr>
        <w:rFonts w:ascii="Wingdings" w:hAnsi="Wingdings"/>
        <w:color w:val="000000"/>
        <w:sz w:val="24"/>
      </w:rPr>
    </w:lvl>
  </w:abstractNum>
  <w:abstractNum w:abstractNumId="5" w15:restartNumberingAfterBreak="0">
    <w:nsid w:val="7E6C4CD0"/>
    <w:multiLevelType w:val="hybridMultilevel"/>
    <w:tmpl w:val="385C6A40"/>
    <w:lvl w:ilvl="0" w:tplc="E2C43A04">
      <w:start w:val="1"/>
      <w:numFmt w:val="bullet"/>
      <w:lvlText w:val="-"/>
      <w:lvlJc w:val="left"/>
      <w:pPr>
        <w:ind w:left="720" w:hanging="360"/>
      </w:pPr>
      <w:rPr>
        <w:rFonts w:ascii="Symbol" w:hAnsi="Symbol"/>
        <w:color w:val="000000"/>
        <w:sz w:val="24"/>
      </w:rPr>
    </w:lvl>
    <w:lvl w:ilvl="1" w:tplc="04090003">
      <w:start w:val="1"/>
      <w:numFmt w:val="bullet"/>
      <w:lvlText w:val="o"/>
      <w:lvlJc w:val="left"/>
      <w:pPr>
        <w:ind w:left="1440" w:hanging="360"/>
      </w:pPr>
      <w:rPr>
        <w:rFonts w:ascii="Courier New" w:hAnsi="Courier New"/>
        <w:color w:val="000000"/>
        <w:sz w:val="24"/>
      </w:rPr>
    </w:lvl>
    <w:lvl w:ilvl="2" w:tplc="04090005">
      <w:start w:val="1"/>
      <w:numFmt w:val="bullet"/>
      <w:lvlText w:val="§"/>
      <w:lvlJc w:val="left"/>
      <w:pPr>
        <w:ind w:left="2160" w:hanging="360"/>
      </w:pPr>
      <w:rPr>
        <w:rFonts w:ascii="Wingdings" w:hAnsi="Wingdings"/>
        <w:color w:val="000000"/>
        <w:sz w:val="24"/>
      </w:rPr>
    </w:lvl>
    <w:lvl w:ilvl="3" w:tplc="04090001">
      <w:start w:val="1"/>
      <w:numFmt w:val="bullet"/>
      <w:lvlText w:val="·"/>
      <w:lvlJc w:val="left"/>
      <w:pPr>
        <w:ind w:left="2880" w:hanging="360"/>
      </w:pPr>
      <w:rPr>
        <w:rFonts w:ascii="Symbol" w:hAnsi="Symbol"/>
        <w:color w:val="000000"/>
        <w:sz w:val="24"/>
      </w:rPr>
    </w:lvl>
    <w:lvl w:ilvl="4" w:tplc="04090003">
      <w:start w:val="1"/>
      <w:numFmt w:val="bullet"/>
      <w:lvlText w:val="o"/>
      <w:lvlJc w:val="left"/>
      <w:pPr>
        <w:ind w:left="3600" w:hanging="360"/>
      </w:pPr>
      <w:rPr>
        <w:rFonts w:ascii="Courier New" w:hAnsi="Courier New"/>
        <w:color w:val="000000"/>
        <w:sz w:val="24"/>
      </w:rPr>
    </w:lvl>
    <w:lvl w:ilvl="5" w:tplc="04090005">
      <w:start w:val="1"/>
      <w:numFmt w:val="bullet"/>
      <w:lvlText w:val="§"/>
      <w:lvlJc w:val="left"/>
      <w:pPr>
        <w:ind w:left="4320" w:hanging="360"/>
      </w:pPr>
      <w:rPr>
        <w:rFonts w:ascii="Wingdings" w:hAnsi="Wingdings"/>
        <w:color w:val="000000"/>
        <w:sz w:val="24"/>
      </w:rPr>
    </w:lvl>
    <w:lvl w:ilvl="6" w:tplc="04090001">
      <w:start w:val="1"/>
      <w:numFmt w:val="bullet"/>
      <w:lvlText w:val="·"/>
      <w:lvlJc w:val="left"/>
      <w:pPr>
        <w:ind w:left="5040" w:hanging="360"/>
      </w:pPr>
      <w:rPr>
        <w:rFonts w:ascii="Symbol" w:hAnsi="Symbol"/>
        <w:color w:val="000000"/>
        <w:sz w:val="24"/>
      </w:rPr>
    </w:lvl>
    <w:lvl w:ilvl="7" w:tplc="04090003">
      <w:start w:val="1"/>
      <w:numFmt w:val="bullet"/>
      <w:lvlText w:val="o"/>
      <w:lvlJc w:val="left"/>
      <w:pPr>
        <w:ind w:left="5760" w:hanging="360"/>
      </w:pPr>
      <w:rPr>
        <w:rFonts w:ascii="Courier New" w:hAnsi="Courier New"/>
        <w:color w:val="000000"/>
        <w:sz w:val="24"/>
      </w:rPr>
    </w:lvl>
    <w:lvl w:ilvl="8" w:tplc="04090005">
      <w:start w:val="1"/>
      <w:numFmt w:val="bullet"/>
      <w:lvlText w:val="§"/>
      <w:lvlJc w:val="left"/>
      <w:pPr>
        <w:ind w:left="6480" w:hanging="360"/>
      </w:pPr>
      <w:rPr>
        <w:rFonts w:ascii="Wingdings" w:hAnsi="Wingdings"/>
        <w:color w:val="000000"/>
        <w:sz w:val="24"/>
      </w:rPr>
    </w:lvl>
  </w:abstractNum>
  <w:num w:numId="1" w16cid:durableId="1055012916">
    <w:abstractNumId w:val="0"/>
  </w:num>
  <w:num w:numId="2" w16cid:durableId="492910648">
    <w:abstractNumId w:val="5"/>
  </w:num>
  <w:num w:numId="3" w16cid:durableId="270472990">
    <w:abstractNumId w:val="3"/>
  </w:num>
  <w:num w:numId="4" w16cid:durableId="225605939">
    <w:abstractNumId w:val="2"/>
  </w:num>
  <w:num w:numId="5" w16cid:durableId="76291240">
    <w:abstractNumId w:val="1"/>
  </w:num>
  <w:num w:numId="6" w16cid:durableId="2518596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864"/>
    <w:rsid w:val="0003433A"/>
    <w:rsid w:val="0006450C"/>
    <w:rsid w:val="000B07C1"/>
    <w:rsid w:val="000C0849"/>
    <w:rsid w:val="00133E2C"/>
    <w:rsid w:val="001762E2"/>
    <w:rsid w:val="001A16A7"/>
    <w:rsid w:val="001E246F"/>
    <w:rsid w:val="00231C27"/>
    <w:rsid w:val="00267AFC"/>
    <w:rsid w:val="0030487E"/>
    <w:rsid w:val="00304D1F"/>
    <w:rsid w:val="00411864"/>
    <w:rsid w:val="004A1CC4"/>
    <w:rsid w:val="004C0C7B"/>
    <w:rsid w:val="005A5CBC"/>
    <w:rsid w:val="005B3D9D"/>
    <w:rsid w:val="005D007F"/>
    <w:rsid w:val="00660C24"/>
    <w:rsid w:val="00674F29"/>
    <w:rsid w:val="00694BD1"/>
    <w:rsid w:val="006D0EA0"/>
    <w:rsid w:val="007E3B91"/>
    <w:rsid w:val="00812176"/>
    <w:rsid w:val="008D05DA"/>
    <w:rsid w:val="009E5508"/>
    <w:rsid w:val="00AC23AD"/>
    <w:rsid w:val="00AE37EC"/>
    <w:rsid w:val="00B07276"/>
    <w:rsid w:val="00B1057C"/>
    <w:rsid w:val="00B45B10"/>
    <w:rsid w:val="00C1140A"/>
    <w:rsid w:val="00C657FE"/>
    <w:rsid w:val="00C90CFE"/>
    <w:rsid w:val="00CA4B39"/>
    <w:rsid w:val="00CF4B0C"/>
    <w:rsid w:val="00D5625C"/>
    <w:rsid w:val="00D62EC7"/>
    <w:rsid w:val="00DE07DC"/>
    <w:rsid w:val="00FB4250"/>
    <w:rsid w:val="00FF0F88"/>
    <w:rsid w:val="00FF6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0F3BD"/>
  <w15:docId w15:val="{129A58BE-6FBB-4F13-966B-F9886E44D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color w:val="000000"/>
        <w:sz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spacing w:after="160" w:line="258" w:lineRule="auto"/>
      <w:ind w:left="720"/>
      <w:contextualSpacing/>
    </w:pPr>
  </w:style>
  <w:style w:type="paragraph" w:styleId="NormalWeb">
    <w:name w:val="Normal (Web)"/>
    <w:basedOn w:val="Normal"/>
    <w:rPr>
      <w:rFonts w:ascii="Times New Roman" w:hAnsi="Times New Roman"/>
      <w:sz w:val="24"/>
    </w:r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DE07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7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6" ma:contentTypeDescription="Create a new document." ma:contentTypeScope="" ma:versionID="f9552c4173b9819c2bdb0cf8f4fba530">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65b82b938253290909aa39817e0bcacf"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f88751-7a4c-4305-b696-e789f7de0265">
      <Terms xmlns="http://schemas.microsoft.com/office/infopath/2007/PartnerControls"/>
    </lcf76f155ced4ddcb4097134ff3c332f>
    <TaxCatchAll xmlns="baa60a88-59d3-42bb-a655-7426b553620a" xsi:nil="true"/>
  </documentManagement>
</p:properties>
</file>

<file path=customXml/itemProps1.xml><?xml version="1.0" encoding="utf-8"?>
<ds:datastoreItem xmlns:ds="http://schemas.openxmlformats.org/officeDocument/2006/customXml" ds:itemID="{E6876663-ECD9-4A30-8927-307E7A880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60a88-59d3-42bb-a655-7426b553620a"/>
    <ds:schemaRef ds:uri="c2f88751-7a4c-4305-b696-e789f7de0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BDC5FB-E2A8-4A1E-B05F-3C962B098531}">
  <ds:schemaRefs>
    <ds:schemaRef ds:uri="http://schemas.microsoft.com/sharepoint/v3/contenttype/forms"/>
  </ds:schemaRefs>
</ds:datastoreItem>
</file>

<file path=customXml/itemProps3.xml><?xml version="1.0" encoding="utf-8"?>
<ds:datastoreItem xmlns:ds="http://schemas.openxmlformats.org/officeDocument/2006/customXml" ds:itemID="{7541C89F-3238-4BCF-A01F-2231D7A39DC0}">
  <ds:schemaRefs>
    <ds:schemaRef ds:uri="http://schemas.microsoft.com/office/2006/metadata/properties"/>
    <ds:schemaRef ds:uri="http://schemas.microsoft.com/office/infopath/2007/PartnerControls"/>
    <ds:schemaRef ds:uri="c2f88751-7a4c-4305-b696-e789f7de0265"/>
    <ds:schemaRef ds:uri="baa60a88-59d3-42bb-a655-7426b553620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VHU ThanhPC</dc:creator>
  <cp:lastModifiedBy>VHU ThanhPC</cp:lastModifiedBy>
  <cp:revision>15</cp:revision>
  <cp:lastPrinted>2021-07-05T07:43:00Z</cp:lastPrinted>
  <dcterms:created xsi:type="dcterms:W3CDTF">2022-03-03T13:14:00Z</dcterms:created>
  <dcterms:modified xsi:type="dcterms:W3CDTF">2023-03-13T06:55:00Z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0x010100718724E1BB90574C8A6F10327B0CE2D5</vt:lpwstr>
  </property>
  <property fmtid="{D5CDD505-2E9C-101B-9397-08002B2CF9AE}" pid="3" name="MediaServiceImageTags">
    <vt:lpwstr/>
  </property>
</Properties>
</file>